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952BB" w:rsidRPr="007952BB" w14:paraId="58E30AEB" w14:textId="77777777" w:rsidTr="34D0A758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5706B79" w14:textId="77777777" w:rsidR="003B1F45" w:rsidRPr="007952BB" w:rsidRDefault="355E8E05" w:rsidP="355E8E05">
            <w:pPr>
              <w:spacing w:before="60" w:after="60" w:line="240" w:lineRule="auto"/>
              <w:ind w:left="397" w:hanging="397"/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4D7E117" w14:textId="77777777" w:rsidR="003B1F45" w:rsidRPr="007952BB" w:rsidRDefault="355E8E05" w:rsidP="355E8E05">
            <w:pPr>
              <w:spacing w:before="60" w:after="60" w:line="240" w:lineRule="auto"/>
              <w:ind w:left="397" w:hanging="397"/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>PROJECT PURCHASING</w:t>
            </w:r>
          </w:p>
        </w:tc>
      </w:tr>
      <w:tr w:rsidR="007952BB" w:rsidRPr="007952BB" w14:paraId="557B1303" w14:textId="77777777" w:rsidTr="34D0A75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26B1DD" w14:textId="77777777" w:rsidR="003B1F45" w:rsidRPr="007952BB" w:rsidRDefault="355E8E05" w:rsidP="355E8E05">
            <w:pPr>
              <w:spacing w:after="0" w:line="240" w:lineRule="auto"/>
              <w:rPr>
                <w:rStyle w:val="Strong"/>
                <w:rFonts w:ascii="Arial" w:eastAsia="Arial" w:hAnsi="Arial" w:cs="Arial"/>
                <w:b w:val="0"/>
                <w:bCs w:val="0"/>
                <w:sz w:val="20"/>
                <w:szCs w:val="20"/>
                <w:lang w:val="en-US"/>
              </w:rPr>
            </w:pPr>
            <w:r w:rsidRPr="007952BB">
              <w:rPr>
                <w:rStyle w:val="Strong"/>
                <w:rFonts w:ascii="Arial" w:eastAsia="Arial" w:hAnsi="Arial" w:cs="Arial"/>
                <w:b w:val="0"/>
                <w:bCs w:val="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82329D" w14:textId="77777777" w:rsidR="003B1F45" w:rsidRPr="007952BB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ECS506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DCAE3E" w14:textId="77777777" w:rsidR="003B1F45" w:rsidRPr="007952BB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154815" w14:textId="77777777" w:rsidR="003B1F45" w:rsidRPr="007952BB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2</w:t>
            </w:r>
          </w:p>
        </w:tc>
      </w:tr>
      <w:tr w:rsidR="007952BB" w:rsidRPr="007952BB" w14:paraId="752278CB" w14:textId="77777777" w:rsidTr="34D0A75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953B92" w14:textId="77777777" w:rsidR="003B1F45" w:rsidRPr="007952BB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396AF8" w14:textId="77777777" w:rsidR="00AF07EA" w:rsidRPr="008B20FE" w:rsidRDefault="00AF07EA" w:rsidP="00AF07E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8B20FE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Dario </w:t>
            </w:r>
            <w:proofErr w:type="spellStart"/>
            <w:r w:rsidRPr="008B20FE">
              <w:rPr>
                <w:rFonts w:ascii="Arial" w:eastAsia="Arial" w:hAnsi="Arial" w:cs="Arial"/>
                <w:sz w:val="20"/>
                <w:szCs w:val="20"/>
                <w:lang w:val="en-US"/>
              </w:rPr>
              <w:t>Miočević</w:t>
            </w:r>
            <w:proofErr w:type="spellEnd"/>
            <w:r w:rsidRPr="008B20FE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, PhD, </w:t>
            </w:r>
            <w:proofErr w:type="spellStart"/>
            <w:r w:rsidRPr="00AF72F7">
              <w:rPr>
                <w:rFonts w:ascii="Arial" w:hAnsi="Arial" w:cs="Arial"/>
                <w:color w:val="FF0000"/>
                <w:sz w:val="20"/>
                <w:szCs w:val="20"/>
              </w:rPr>
              <w:t>Full</w:t>
            </w:r>
            <w:proofErr w:type="spellEnd"/>
            <w:r w:rsidRPr="00AF72F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8B20FE">
              <w:rPr>
                <w:rFonts w:ascii="Arial" w:eastAsia="Arial" w:hAnsi="Arial" w:cs="Arial"/>
                <w:sz w:val="20"/>
                <w:szCs w:val="20"/>
                <w:lang w:val="en-US"/>
              </w:rPr>
              <w:t>professor</w:t>
            </w:r>
          </w:p>
          <w:p w14:paraId="39C9978B" w14:textId="77777777" w:rsidR="00AF07EA" w:rsidRPr="008B20FE" w:rsidRDefault="00AF07EA" w:rsidP="00AF07E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8B20FE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Ivana </w:t>
            </w:r>
            <w:proofErr w:type="spellStart"/>
            <w:r w:rsidRPr="008B20FE">
              <w:rPr>
                <w:rFonts w:ascii="Arial" w:eastAsia="Arial" w:hAnsi="Arial" w:cs="Arial"/>
                <w:sz w:val="20"/>
                <w:szCs w:val="20"/>
                <w:lang w:val="en-US"/>
              </w:rPr>
              <w:t>Kursan</w:t>
            </w:r>
            <w:proofErr w:type="spellEnd"/>
            <w:r w:rsidRPr="008B20FE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20FE">
              <w:rPr>
                <w:rFonts w:ascii="Arial" w:eastAsia="Arial" w:hAnsi="Arial" w:cs="Arial"/>
                <w:sz w:val="20"/>
                <w:szCs w:val="20"/>
                <w:lang w:val="en-US"/>
              </w:rPr>
              <w:t>Milaković</w:t>
            </w:r>
            <w:proofErr w:type="spellEnd"/>
            <w:r w:rsidRPr="008B20FE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, PhD, </w:t>
            </w:r>
            <w:proofErr w:type="spellStart"/>
            <w:r w:rsidRPr="00AF72F7">
              <w:rPr>
                <w:rFonts w:ascii="Arial" w:hAnsi="Arial" w:cs="Arial"/>
                <w:color w:val="FF0000"/>
                <w:sz w:val="20"/>
                <w:szCs w:val="20"/>
              </w:rPr>
              <w:t>Associate</w:t>
            </w:r>
            <w:proofErr w:type="spellEnd"/>
            <w:r w:rsidRPr="00AF72F7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 </w:t>
            </w:r>
            <w:r w:rsidRPr="008B20FE">
              <w:rPr>
                <w:rFonts w:ascii="Arial" w:eastAsia="Arial" w:hAnsi="Arial" w:cs="Arial"/>
                <w:sz w:val="20"/>
                <w:szCs w:val="20"/>
                <w:lang w:val="en-US"/>
              </w:rPr>
              <w:t>professor</w:t>
            </w:r>
          </w:p>
          <w:p w14:paraId="5BF13996" w14:textId="2541486B" w:rsidR="003B1F45" w:rsidRPr="007952BB" w:rsidRDefault="00AF07EA" w:rsidP="00AF07E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AF72F7">
              <w:rPr>
                <w:rFonts w:ascii="Arial" w:hAnsi="Arial" w:cs="Arial"/>
                <w:color w:val="FF0000"/>
                <w:sz w:val="20"/>
                <w:szCs w:val="20"/>
              </w:rPr>
              <w:t>Antonija Kvasina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Kovačević</w:t>
            </w:r>
            <w:r w:rsidRPr="00AF72F7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AF72F7">
              <w:rPr>
                <w:rFonts w:ascii="Arial" w:hAnsi="Arial" w:cs="Arial"/>
                <w:color w:val="FF0000"/>
                <w:sz w:val="20"/>
                <w:szCs w:val="20"/>
              </w:rPr>
              <w:t>PhD</w:t>
            </w:r>
            <w:proofErr w:type="spellEnd"/>
            <w:r w:rsidRPr="00AF72F7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AF72F7">
              <w:rPr>
                <w:rFonts w:ascii="Arial" w:hAnsi="Arial" w:cs="Arial"/>
                <w:color w:val="FF0000"/>
                <w:sz w:val="20"/>
                <w:szCs w:val="20"/>
              </w:rPr>
              <w:t>Assistant</w:t>
            </w:r>
            <w:proofErr w:type="spellEnd"/>
            <w:r w:rsidRPr="00AF72F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F72F7">
              <w:rPr>
                <w:rFonts w:ascii="Arial" w:hAnsi="Arial" w:cs="Arial"/>
                <w:color w:val="FF0000"/>
                <w:sz w:val="20"/>
                <w:szCs w:val="20"/>
              </w:rPr>
              <w:t>professor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3B23EE" w14:textId="77777777" w:rsidR="003B1F45" w:rsidRPr="007952BB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DE45A5" w14:textId="77777777" w:rsidR="003B1F45" w:rsidRPr="007952BB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6</w:t>
            </w:r>
          </w:p>
        </w:tc>
      </w:tr>
      <w:tr w:rsidR="007952BB" w:rsidRPr="007952BB" w14:paraId="36895C31" w14:textId="77777777" w:rsidTr="34D0A758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810A3E" w14:textId="77777777" w:rsidR="003B1F45" w:rsidRPr="007952BB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72C829" w14:textId="6354563F" w:rsidR="003B1F45" w:rsidRPr="007952BB" w:rsidRDefault="34D0A758" w:rsidP="34D0A75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Ivana </w:t>
            </w:r>
            <w:proofErr w:type="spellStart"/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Kursan</w:t>
            </w:r>
            <w:proofErr w:type="spellEnd"/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Milaković</w:t>
            </w:r>
            <w:proofErr w:type="spellEnd"/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, PhD, </w:t>
            </w:r>
            <w:proofErr w:type="spellStart"/>
            <w:r w:rsidR="00AF07EA" w:rsidRPr="00AF72F7">
              <w:rPr>
                <w:rFonts w:ascii="Arial" w:hAnsi="Arial" w:cs="Arial"/>
                <w:color w:val="FF0000"/>
                <w:sz w:val="20"/>
                <w:szCs w:val="20"/>
              </w:rPr>
              <w:t>Associate</w:t>
            </w:r>
            <w:proofErr w:type="spellEnd"/>
            <w:r w:rsidR="00AF07EA" w:rsidRPr="00AF72F7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 </w:t>
            </w: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professor,</w:t>
            </w:r>
          </w:p>
          <w:p w14:paraId="5175AC5A" w14:textId="53FC1C25" w:rsidR="003B1F45" w:rsidRPr="007952BB" w:rsidRDefault="34D0A758" w:rsidP="34D0A75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Antonija Kvasina</w:t>
            </w:r>
            <w:r w:rsidR="00AF07EA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r w:rsidR="00AF07EA" w:rsidRPr="00AF07EA">
              <w:rPr>
                <w:rFonts w:ascii="Arial" w:hAnsi="Arial" w:cs="Arial"/>
                <w:color w:val="FF0000"/>
                <w:sz w:val="20"/>
                <w:szCs w:val="20"/>
              </w:rPr>
              <w:t>Kovačević</w:t>
            </w:r>
            <w:r w:rsidRPr="00AF07EA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, </w:t>
            </w:r>
            <w:r w:rsidR="00AF07EA" w:rsidRPr="00AF07EA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PhD, </w:t>
            </w: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Assistant</w:t>
            </w:r>
            <w:r w:rsidR="00AF07EA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F07EA" w:rsidRPr="00AF72F7">
              <w:rPr>
                <w:rFonts w:ascii="Arial" w:hAnsi="Arial" w:cs="Arial"/>
                <w:color w:val="FF0000"/>
                <w:sz w:val="20"/>
                <w:szCs w:val="20"/>
              </w:rPr>
              <w:t>professor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61E245" w14:textId="77777777" w:rsidR="003B1F45" w:rsidRPr="007952BB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324849" w14:textId="77777777" w:rsidR="003B1F45" w:rsidRPr="007952BB" w:rsidRDefault="355E8E05" w:rsidP="355E8E05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0BDC7C" w14:textId="77777777" w:rsidR="003B1F45" w:rsidRPr="007952BB" w:rsidRDefault="355E8E05" w:rsidP="355E8E05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162ADB" w14:textId="77777777" w:rsidR="003B1F45" w:rsidRPr="007952BB" w:rsidRDefault="355E8E05" w:rsidP="355E8E05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76FB08" w14:textId="77777777" w:rsidR="003B1F45" w:rsidRPr="007952BB" w:rsidRDefault="355E8E05" w:rsidP="355E8E05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F</w:t>
            </w:r>
          </w:p>
        </w:tc>
      </w:tr>
      <w:tr w:rsidR="007952BB" w:rsidRPr="007952BB" w14:paraId="204A2E15" w14:textId="77777777" w:rsidTr="34D0A758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A2880F" w14:textId="77777777" w:rsidR="003B1F45" w:rsidRPr="007952BB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4A937F" w14:textId="77777777" w:rsidR="003B1F45" w:rsidRPr="007952BB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094620" w14:textId="77777777" w:rsidR="003B1F45" w:rsidRPr="007952BB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D43568" w14:textId="77777777" w:rsidR="003B1F45" w:rsidRPr="007952BB" w:rsidRDefault="00DC6FA4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11B352" w14:textId="77777777" w:rsidR="003B1F45" w:rsidRPr="007952BB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1910C7" w14:textId="77777777" w:rsidR="003B1F45" w:rsidRPr="007952BB" w:rsidRDefault="00DC6FA4" w:rsidP="0094503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A580C8" w14:textId="77777777" w:rsidR="003B1F45" w:rsidRPr="007952BB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952BB" w:rsidRPr="007952BB" w14:paraId="35EE940D" w14:textId="77777777" w:rsidTr="34D0A75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D6A2A9" w14:textId="77777777" w:rsidR="003B1F45" w:rsidRPr="007952BB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2B0EBA" w14:textId="77777777" w:rsidR="003B1F45" w:rsidRPr="007952BB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E0CD89" w14:textId="77777777" w:rsidR="003B1F45" w:rsidRPr="007952BB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39E40D" w14:textId="77777777" w:rsidR="003B1F45" w:rsidRPr="007952BB" w:rsidRDefault="006F3C56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7952BB" w:rsidRPr="007952BB" w14:paraId="063BDA33" w14:textId="77777777" w:rsidTr="34D0A758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CB27B96" w14:textId="77777777" w:rsidR="003B1F45" w:rsidRPr="007952BB" w:rsidRDefault="355E8E05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>COURSE DESCRIPTION</w:t>
            </w:r>
          </w:p>
        </w:tc>
      </w:tr>
      <w:tr w:rsidR="007952BB" w:rsidRPr="007952BB" w14:paraId="005AB4F2" w14:textId="77777777" w:rsidTr="34D0A75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2E8C8D" w14:textId="77777777" w:rsidR="003B1F45" w:rsidRPr="007952BB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D2D5A4" w14:textId="77777777" w:rsidR="003B1F45" w:rsidRPr="007952BB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Style w:val="hps"/>
                <w:lang w:val="en-US"/>
              </w:rPr>
              <w:t>The aim of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this course is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to introduce students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to the principles</w:t>
            </w:r>
            <w:r w:rsidRPr="007952BB">
              <w:rPr>
                <w:lang w:val="en-US"/>
              </w:rPr>
              <w:t xml:space="preserve">, </w:t>
            </w:r>
            <w:r w:rsidRPr="007952BB">
              <w:rPr>
                <w:rStyle w:val="hps"/>
                <w:lang w:val="en-US"/>
              </w:rPr>
              <w:t>methods and techniques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 xml:space="preserve">of purchasing in project management </w:t>
            </w:r>
            <w:r w:rsidRPr="007952BB">
              <w:rPr>
                <w:lang w:val="en-US"/>
              </w:rPr>
              <w:t>context with</w:t>
            </w:r>
            <w:r w:rsidRPr="007952BB">
              <w:rPr>
                <w:rStyle w:val="hps"/>
                <w:lang w:val="en-US"/>
              </w:rPr>
              <w:t>in companies and other types of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 xml:space="preserve">organizations.  </w:t>
            </w:r>
          </w:p>
        </w:tc>
      </w:tr>
      <w:tr w:rsidR="007952BB" w:rsidRPr="007952BB" w14:paraId="0E0D6524" w14:textId="77777777" w:rsidTr="34D0A75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DC5C84" w14:textId="77777777" w:rsidR="003B1F45" w:rsidRPr="007952BB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D5FB10" w14:textId="77777777" w:rsidR="003B1F45" w:rsidRPr="007952BB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Style w:val="hpsatn"/>
                <w:lang w:val="en-US"/>
              </w:rPr>
              <w:t>(</w:t>
            </w:r>
            <w:r w:rsidRPr="007952BB">
              <w:rPr>
                <w:rStyle w:val="hpsatn"/>
                <w:i/>
                <w:iCs/>
                <w:lang w:val="en-US"/>
              </w:rPr>
              <w:t>P</w:t>
            </w:r>
            <w:r w:rsidRPr="007952BB">
              <w:rPr>
                <w:rStyle w:val="hps"/>
                <w:i/>
                <w:iCs/>
                <w:lang w:val="en-US"/>
              </w:rPr>
              <w:t>roject management</w:t>
            </w:r>
            <w:r w:rsidRPr="007952BB">
              <w:rPr>
                <w:i/>
                <w:iCs/>
                <w:lang w:val="en-US"/>
              </w:rPr>
              <w:t xml:space="preserve"> </w:t>
            </w:r>
            <w:r w:rsidRPr="007952BB">
              <w:rPr>
                <w:rStyle w:val="hps"/>
                <w:i/>
                <w:iCs/>
                <w:lang w:val="en-US"/>
              </w:rPr>
              <w:t>and Marketing projects</w:t>
            </w:r>
            <w:r w:rsidRPr="007952BB">
              <w:rPr>
                <w:rStyle w:val="hps"/>
                <w:lang w:val="en-US"/>
              </w:rPr>
              <w:t xml:space="preserve"> courses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attended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in the first year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of study;</w:t>
            </w:r>
            <w:r w:rsidRPr="007952BB">
              <w:rPr>
                <w:lang w:val="en-US"/>
              </w:rPr>
              <w:t xml:space="preserve"> Familiarity with </w:t>
            </w:r>
            <w:r w:rsidRPr="007952BB">
              <w:rPr>
                <w:rStyle w:val="hps"/>
                <w:lang w:val="en-US"/>
              </w:rPr>
              <w:t>Microsoft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Office</w:t>
            </w:r>
            <w:r w:rsidRPr="007952BB">
              <w:rPr>
                <w:rStyle w:val="atn"/>
                <w:lang w:val="en-US"/>
              </w:rPr>
              <w:t xml:space="preserve"> package</w:t>
            </w:r>
            <w:r w:rsidRPr="007952BB">
              <w:rPr>
                <w:lang w:val="en-US"/>
              </w:rPr>
              <w:t>).</w:t>
            </w:r>
          </w:p>
        </w:tc>
      </w:tr>
      <w:tr w:rsidR="007952BB" w:rsidRPr="007952BB" w14:paraId="7FAC131B" w14:textId="77777777" w:rsidTr="34D0A75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EDBEC4" w14:textId="77777777" w:rsidR="003B1F45" w:rsidRPr="007952BB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BC30E1" w14:textId="77777777" w:rsidR="003B1F45" w:rsidRPr="007952BB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Style w:val="hps"/>
                <w:lang w:val="en-US"/>
              </w:rPr>
              <w:t>Assess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the importance of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purchasing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in the project planning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and implementation</w:t>
            </w:r>
            <w:r w:rsidRPr="007952BB">
              <w:rPr>
                <w:lang w:val="en-US"/>
              </w:rPr>
              <w:t>.</w:t>
            </w:r>
            <w:r w:rsidR="003B1F45" w:rsidRPr="007952BB">
              <w:br/>
            </w:r>
            <w:r w:rsidR="003B1F45" w:rsidRPr="007952BB">
              <w:br/>
            </w:r>
            <w:r w:rsidRPr="007952BB">
              <w:rPr>
                <w:rStyle w:val="hps"/>
                <w:lang w:val="en-US"/>
              </w:rPr>
              <w:t>Identify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the role of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purchasing in the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modern organization</w:t>
            </w:r>
            <w:r w:rsidRPr="007952BB">
              <w:rPr>
                <w:lang w:val="en-US"/>
              </w:rPr>
              <w:t>.</w:t>
            </w:r>
            <w:r w:rsidR="003B1F45" w:rsidRPr="007952BB">
              <w:br/>
            </w:r>
            <w:r w:rsidRPr="007952BB">
              <w:rPr>
                <w:rStyle w:val="hps"/>
                <w:lang w:val="en-US"/>
              </w:rPr>
              <w:t>Analyze the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interaction between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purchasing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and other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business functions and processes</w:t>
            </w:r>
            <w:r w:rsidRPr="007952BB">
              <w:rPr>
                <w:lang w:val="en-US"/>
              </w:rPr>
              <w:t xml:space="preserve">. </w:t>
            </w:r>
            <w:r w:rsidR="003B1F45" w:rsidRPr="007952BB">
              <w:br/>
            </w:r>
            <w:r w:rsidRPr="007952BB">
              <w:rPr>
                <w:rStyle w:val="hps"/>
                <w:lang w:val="en-US"/>
              </w:rPr>
              <w:t>Present the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strategic areas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of purchasing management</w:t>
            </w:r>
            <w:r w:rsidRPr="007952BB">
              <w:rPr>
                <w:lang w:val="en-US"/>
              </w:rPr>
              <w:t>.</w:t>
            </w:r>
            <w:r w:rsidR="003B1F45" w:rsidRPr="007952BB">
              <w:br/>
            </w:r>
            <w:r w:rsidRPr="007952BB">
              <w:rPr>
                <w:rStyle w:val="hps"/>
                <w:lang w:val="en-US"/>
              </w:rPr>
              <w:t>Evaluate the</w:t>
            </w:r>
            <w:r w:rsidRPr="007952BB">
              <w:rPr>
                <w:lang w:val="en-US"/>
              </w:rPr>
              <w:t xml:space="preserve"> purchasing </w:t>
            </w:r>
            <w:r w:rsidRPr="007952BB">
              <w:rPr>
                <w:rStyle w:val="hps"/>
                <w:lang w:val="en-US"/>
              </w:rPr>
              <w:t>performance.</w:t>
            </w:r>
            <w:r w:rsidR="003B1F45" w:rsidRPr="007952BB">
              <w:br/>
            </w:r>
            <w:r w:rsidRPr="007952BB">
              <w:rPr>
                <w:rStyle w:val="hps"/>
                <w:lang w:val="en-US"/>
              </w:rPr>
              <w:t>Valorize specific areas of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purchasing management.</w:t>
            </w:r>
          </w:p>
        </w:tc>
      </w:tr>
      <w:tr w:rsidR="007952BB" w:rsidRPr="007952BB" w14:paraId="1B731BF0" w14:textId="77777777" w:rsidTr="34D0A75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65FE2E" w14:textId="77777777" w:rsidR="00B44997" w:rsidRPr="007952BB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  <w:p w14:paraId="6ED4D87D" w14:textId="77777777" w:rsidR="00B44997" w:rsidRPr="007952BB" w:rsidRDefault="00B44997" w:rsidP="00B44997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768232EF" w14:textId="77777777" w:rsidR="00B44997" w:rsidRPr="007952BB" w:rsidRDefault="00B44997" w:rsidP="00B44997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7BE90104" w14:textId="77777777" w:rsidR="00B44997" w:rsidRPr="007952BB" w:rsidRDefault="00B44997" w:rsidP="00B44997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34D902F2" w14:textId="77777777" w:rsidR="00B44997" w:rsidRPr="007952BB" w:rsidRDefault="00B44997" w:rsidP="00B44997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0452C793" w14:textId="77777777" w:rsidR="00B44997" w:rsidRPr="007952BB" w:rsidRDefault="00B44997" w:rsidP="00B44997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76BEF4B7" w14:textId="77777777" w:rsidR="00B44997" w:rsidRPr="007952BB" w:rsidRDefault="00B44997" w:rsidP="00B44997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16BF1807" w14:textId="77777777" w:rsidR="00B44997" w:rsidRPr="007952BB" w:rsidRDefault="00B44997" w:rsidP="00B44997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3C098EA6" w14:textId="77777777" w:rsidR="003B1F45" w:rsidRPr="007952BB" w:rsidRDefault="003B1F45" w:rsidP="00B44997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8"/>
              <w:gridCol w:w="440"/>
              <w:gridCol w:w="3285"/>
              <w:gridCol w:w="427"/>
            </w:tblGrid>
            <w:tr w:rsidR="007952BB" w:rsidRPr="007952BB" w14:paraId="744618EE" w14:textId="77777777" w:rsidTr="355E8E05">
              <w:trPr>
                <w:trHeight w:val="234"/>
              </w:trPr>
              <w:tc>
                <w:tcPr>
                  <w:tcW w:w="3768" w:type="dxa"/>
                  <w:gridSpan w:val="2"/>
                  <w:vAlign w:val="center"/>
                </w:tcPr>
                <w:p w14:paraId="55B2426E" w14:textId="77777777" w:rsidR="003B1F45" w:rsidRPr="007952BB" w:rsidRDefault="003B1F45" w:rsidP="355E8E05">
                  <w:pPr>
                    <w:spacing w:after="0" w:line="240" w:lineRule="auto"/>
                    <w:jc w:val="center"/>
                    <w:rPr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712" w:type="dxa"/>
                  <w:gridSpan w:val="2"/>
                  <w:vAlign w:val="center"/>
                </w:tcPr>
                <w:p w14:paraId="32AB64C8" w14:textId="77777777" w:rsidR="003B1F45" w:rsidRPr="007952BB" w:rsidRDefault="003B1F45" w:rsidP="355E8E05">
                  <w:pPr>
                    <w:spacing w:after="0" w:line="240" w:lineRule="auto"/>
                    <w:jc w:val="center"/>
                    <w:rPr>
                      <w:strike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952BB" w:rsidRPr="007952BB" w14:paraId="42E3DEB7" w14:textId="77777777" w:rsidTr="355E8E05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40375F38" w14:textId="77777777" w:rsidR="003B1F45" w:rsidRPr="007952BB" w:rsidRDefault="00745AF4" w:rsidP="355E8E0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 xml:space="preserve"> Lectures</w:t>
                  </w:r>
                </w:p>
              </w:tc>
              <w:tc>
                <w:tcPr>
                  <w:tcW w:w="440" w:type="dxa"/>
                  <w:vAlign w:val="center"/>
                </w:tcPr>
                <w:p w14:paraId="274CAB75" w14:textId="77777777" w:rsidR="003B1F45" w:rsidRPr="007952BB" w:rsidRDefault="355E8E05" w:rsidP="355E8E05">
                  <w:pPr>
                    <w:spacing w:after="0" w:line="240" w:lineRule="auto"/>
                    <w:ind w:left="-108" w:right="-108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18"/>
                      <w:szCs w:val="18"/>
                      <w:lang w:val="en-US"/>
                    </w:rPr>
                    <w:t>Hours</w:t>
                  </w:r>
                  <w:r w:rsidRPr="007952BB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285" w:type="dxa"/>
                  <w:vAlign w:val="center"/>
                </w:tcPr>
                <w:p w14:paraId="435A5F40" w14:textId="77777777" w:rsidR="003B1F45" w:rsidRPr="007952BB" w:rsidRDefault="00745AF4" w:rsidP="0094503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 xml:space="preserve"> Exercises</w:t>
                  </w:r>
                </w:p>
              </w:tc>
              <w:tc>
                <w:tcPr>
                  <w:tcW w:w="427" w:type="dxa"/>
                  <w:vAlign w:val="center"/>
                </w:tcPr>
                <w:p w14:paraId="7D04F97B" w14:textId="77777777" w:rsidR="003B1F45" w:rsidRPr="007952BB" w:rsidRDefault="355E8E05" w:rsidP="355E8E05">
                  <w:pPr>
                    <w:spacing w:after="0" w:line="240" w:lineRule="auto"/>
                    <w:ind w:left="-108" w:right="-69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18"/>
                      <w:szCs w:val="18"/>
                      <w:lang w:val="en-US"/>
                    </w:rPr>
                    <w:t>Hours</w:t>
                  </w:r>
                </w:p>
              </w:tc>
            </w:tr>
            <w:tr w:rsidR="007952BB" w:rsidRPr="007952BB" w14:paraId="03A507FC" w14:textId="77777777" w:rsidTr="355E8E05">
              <w:trPr>
                <w:trHeight w:val="21"/>
              </w:trPr>
              <w:tc>
                <w:tcPr>
                  <w:tcW w:w="3328" w:type="dxa"/>
                </w:tcPr>
                <w:p w14:paraId="3AE3F636" w14:textId="77777777" w:rsidR="00F8407C" w:rsidRPr="007952BB" w:rsidRDefault="00F8407C" w:rsidP="00845ADB">
                  <w:pPr>
                    <w:spacing w:after="0" w:line="240" w:lineRule="auto"/>
                    <w:ind w:left="-44" w:right="-80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</w:p>
                <w:p w14:paraId="56694664" w14:textId="77777777" w:rsidR="003B1F45" w:rsidRPr="007952BB" w:rsidRDefault="355E8E05" w:rsidP="355E8E05">
                  <w:pPr>
                    <w:spacing w:after="0" w:line="240" w:lineRule="auto"/>
                    <w:ind w:left="-44" w:right="-80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Agreement on the course details</w:t>
                  </w:r>
                  <w:r w:rsidR="007352E9" w:rsidRPr="007952BB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14:paraId="1FBE3CD4" w14:textId="77777777" w:rsidR="007352E9" w:rsidRPr="00AF07EA" w:rsidRDefault="007352E9" w:rsidP="355E8E05">
                  <w:pPr>
                    <w:spacing w:after="0" w:line="240" w:lineRule="auto"/>
                    <w:ind w:left="-44" w:right="-80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AF07EA">
                    <w:rPr>
                      <w:strike/>
                      <w:sz w:val="20"/>
                      <w:szCs w:val="20"/>
                      <w:lang w:val="en-US"/>
                    </w:rPr>
                    <w:t>The role of purchasing in modern organization: A strategic approach</w:t>
                  </w:r>
                </w:p>
              </w:tc>
              <w:tc>
                <w:tcPr>
                  <w:tcW w:w="440" w:type="dxa"/>
                  <w:vAlign w:val="center"/>
                </w:tcPr>
                <w:p w14:paraId="603043F7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36AC485A" w14:textId="77777777" w:rsidR="003B1F45" w:rsidRPr="007952BB" w:rsidRDefault="355E8E05" w:rsidP="355E8E05">
                  <w:pPr>
                    <w:spacing w:after="0" w:line="240" w:lineRule="auto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Defining the project teams and dissemination of group assignments</w:t>
                  </w:r>
                </w:p>
                <w:p w14:paraId="0A607493" w14:textId="77777777" w:rsidR="007352E9" w:rsidRPr="00AF07EA" w:rsidRDefault="007352E9" w:rsidP="355E8E05">
                  <w:pPr>
                    <w:spacing w:after="0" w:line="240" w:lineRule="auto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AF07EA">
                    <w:rPr>
                      <w:strike/>
                      <w:sz w:val="20"/>
                      <w:szCs w:val="20"/>
                      <w:lang w:val="en-US"/>
                    </w:rPr>
                    <w:t>Case study: The role of purchasing in modern organization</w:t>
                  </w:r>
                </w:p>
              </w:tc>
              <w:tc>
                <w:tcPr>
                  <w:tcW w:w="427" w:type="dxa"/>
                  <w:vAlign w:val="center"/>
                </w:tcPr>
                <w:p w14:paraId="3164D0A5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952BB" w:rsidRPr="007952BB" w14:paraId="0DCED2A9" w14:textId="77777777" w:rsidTr="355E8E05">
              <w:trPr>
                <w:trHeight w:val="21"/>
              </w:trPr>
              <w:tc>
                <w:tcPr>
                  <w:tcW w:w="3328" w:type="dxa"/>
                </w:tcPr>
                <w:p w14:paraId="67AB7F5A" w14:textId="77777777" w:rsidR="007352E9" w:rsidRPr="00AF07EA" w:rsidRDefault="007352E9" w:rsidP="355E8E05">
                  <w:pPr>
                    <w:spacing w:after="0" w:line="240" w:lineRule="auto"/>
                    <w:ind w:left="-44" w:right="-80"/>
                    <w:rPr>
                      <w:strike/>
                      <w:sz w:val="20"/>
                      <w:szCs w:val="20"/>
                      <w:lang w:val="en-US"/>
                    </w:rPr>
                  </w:pPr>
                  <w:r w:rsidRPr="00AF07EA">
                    <w:rPr>
                      <w:strike/>
                      <w:sz w:val="20"/>
                      <w:szCs w:val="20"/>
                      <w:lang w:val="en-US"/>
                    </w:rPr>
                    <w:t>Organizational buying behavior and decision-making in purchasing</w:t>
                  </w:r>
                </w:p>
                <w:p w14:paraId="6D30114E" w14:textId="39417C88" w:rsidR="00AF07EA" w:rsidRPr="007952BB" w:rsidRDefault="00AF07EA" w:rsidP="355E8E05">
                  <w:pPr>
                    <w:spacing w:after="0" w:line="240" w:lineRule="auto"/>
                    <w:ind w:left="-44" w:right="-80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AF07EA">
                    <w:rPr>
                      <w:color w:val="FF0000"/>
                      <w:sz w:val="20"/>
                      <w:szCs w:val="20"/>
                      <w:lang w:val="en-US"/>
                    </w:rPr>
                    <w:t>The role of purchasing in modern organization: A strategic approach</w:t>
                  </w:r>
                </w:p>
              </w:tc>
              <w:tc>
                <w:tcPr>
                  <w:tcW w:w="440" w:type="dxa"/>
                </w:tcPr>
                <w:p w14:paraId="6814D778" w14:textId="77777777" w:rsidR="003B1F45" w:rsidRPr="007952BB" w:rsidRDefault="355E8E05" w:rsidP="355E8E05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30C37192" w14:textId="77777777" w:rsidR="007352E9" w:rsidRPr="00AF07EA" w:rsidRDefault="007352E9" w:rsidP="355E8E05">
                  <w:pPr>
                    <w:spacing w:after="0" w:line="240" w:lineRule="auto"/>
                    <w:rPr>
                      <w:strike/>
                      <w:sz w:val="20"/>
                      <w:szCs w:val="20"/>
                      <w:lang w:val="en-US"/>
                    </w:rPr>
                  </w:pPr>
                  <w:r w:rsidRPr="00AF07EA">
                    <w:rPr>
                      <w:strike/>
                      <w:sz w:val="20"/>
                      <w:szCs w:val="20"/>
                      <w:lang w:val="en-US"/>
                    </w:rPr>
                    <w:t>Practical exercise: Profiling the organizational buyers, role play. Discussion.</w:t>
                  </w:r>
                </w:p>
                <w:p w14:paraId="029AF36F" w14:textId="54E8B37F" w:rsidR="00AF07EA" w:rsidRPr="007952BB" w:rsidRDefault="00AF07EA" w:rsidP="355E8E05">
                  <w:pPr>
                    <w:spacing w:after="0" w:line="240" w:lineRule="auto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AF07EA">
                    <w:rPr>
                      <w:color w:val="FF0000"/>
                      <w:sz w:val="20"/>
                      <w:szCs w:val="20"/>
                      <w:lang w:val="en-US"/>
                    </w:rPr>
                    <w:t>Case study: The role of purchasing in modern organization</w:t>
                  </w:r>
                </w:p>
              </w:tc>
              <w:tc>
                <w:tcPr>
                  <w:tcW w:w="427" w:type="dxa"/>
                  <w:vAlign w:val="center"/>
                </w:tcPr>
                <w:p w14:paraId="0D799ED4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952BB" w:rsidRPr="007952BB" w14:paraId="7516C66C" w14:textId="77777777" w:rsidTr="355E8E05">
              <w:trPr>
                <w:trHeight w:val="21"/>
              </w:trPr>
              <w:tc>
                <w:tcPr>
                  <w:tcW w:w="3328" w:type="dxa"/>
                </w:tcPr>
                <w:p w14:paraId="0D704D4F" w14:textId="77777777" w:rsidR="00AF07EA" w:rsidRPr="00591DFE" w:rsidRDefault="00AF07EA" w:rsidP="00AF07EA">
                  <w:pPr>
                    <w:spacing w:after="0" w:line="240" w:lineRule="auto"/>
                    <w:ind w:left="-44" w:right="-80"/>
                    <w:rPr>
                      <w:color w:val="FF0000"/>
                      <w:sz w:val="20"/>
                      <w:szCs w:val="20"/>
                      <w:lang w:val="en-US"/>
                    </w:rPr>
                  </w:pPr>
                  <w:r w:rsidRPr="00591DFE">
                    <w:rPr>
                      <w:color w:val="FF0000"/>
                      <w:sz w:val="20"/>
                      <w:szCs w:val="20"/>
                      <w:lang w:val="en-US"/>
                    </w:rPr>
                    <w:t>Organizational buying behavior and decision-making in purchasing</w:t>
                  </w:r>
                </w:p>
                <w:p w14:paraId="527444E2" w14:textId="373F2B63" w:rsidR="006A2AD9" w:rsidRPr="007952BB" w:rsidRDefault="006A2AD9" w:rsidP="355E8E0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51836160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383B8075" w14:textId="77777777" w:rsidR="006A2AD9" w:rsidRPr="007952BB" w:rsidRDefault="006A2AD9" w:rsidP="006A2AD9">
                  <w:pPr>
                    <w:spacing w:after="0" w:line="240" w:lineRule="auto"/>
                    <w:ind w:left="-34" w:right="-79"/>
                    <w:rPr>
                      <w:rStyle w:val="hps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 xml:space="preserve">Assignment 1: Modern organization - </w:t>
                  </w:r>
                  <w:r w:rsidRPr="007952BB">
                    <w:rPr>
                      <w:rStyle w:val="hps"/>
                      <w:sz w:val="20"/>
                      <w:szCs w:val="20"/>
                      <w:lang w:val="en-US"/>
                    </w:rPr>
                    <w:t>purchasing, logistics and supply chain management.</w:t>
                  </w:r>
                </w:p>
                <w:p w14:paraId="5DBBE783" w14:textId="084D5D0A" w:rsidR="006A2AD9" w:rsidRPr="00AF07EA" w:rsidRDefault="00AF07EA" w:rsidP="00AF07EA">
                  <w:pPr>
                    <w:spacing w:after="0" w:line="240" w:lineRule="auto"/>
                    <w:rPr>
                      <w:color w:val="FF0000"/>
                      <w:sz w:val="20"/>
                      <w:szCs w:val="20"/>
                      <w:lang w:val="en-US"/>
                    </w:rPr>
                  </w:pPr>
                  <w:r w:rsidRPr="00AF07EA">
                    <w:rPr>
                      <w:color w:val="FF0000"/>
                      <w:sz w:val="20"/>
                      <w:szCs w:val="20"/>
                      <w:lang w:val="en-US"/>
                    </w:rPr>
                    <w:t>Practical exercise: Profiling the organizational buyers, role play. Discussion</w:t>
                  </w:r>
                  <w:r>
                    <w:rPr>
                      <w:color w:val="FF0000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427" w:type="dxa"/>
                  <w:vAlign w:val="center"/>
                </w:tcPr>
                <w:p w14:paraId="0CAD72B8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952BB" w:rsidRPr="007952BB" w14:paraId="07AC795C" w14:textId="77777777" w:rsidTr="355E8E05">
              <w:trPr>
                <w:trHeight w:val="21"/>
              </w:trPr>
              <w:tc>
                <w:tcPr>
                  <w:tcW w:w="3328" w:type="dxa"/>
                </w:tcPr>
                <w:p w14:paraId="05C70550" w14:textId="77777777" w:rsidR="00016BF8" w:rsidRPr="007952BB" w:rsidRDefault="00016BF8" w:rsidP="00845ADB">
                  <w:pPr>
                    <w:spacing w:after="0" w:line="240" w:lineRule="auto"/>
                    <w:ind w:left="-44" w:right="-80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</w:p>
                <w:p w14:paraId="3F238D14" w14:textId="77777777" w:rsidR="00842253" w:rsidRPr="007952BB" w:rsidRDefault="00842253" w:rsidP="355E8E05">
                  <w:pPr>
                    <w:spacing w:after="0" w:line="240" w:lineRule="auto"/>
                    <w:ind w:left="-44" w:right="-80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Outsourcing and purchasing risk management</w:t>
                  </w:r>
                </w:p>
              </w:tc>
              <w:tc>
                <w:tcPr>
                  <w:tcW w:w="440" w:type="dxa"/>
                  <w:vAlign w:val="center"/>
                </w:tcPr>
                <w:p w14:paraId="51E808E3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4DA9D763" w14:textId="77777777" w:rsidR="00842253" w:rsidRPr="007952BB" w:rsidRDefault="00842253" w:rsidP="355E8E05">
                  <w:pPr>
                    <w:spacing w:after="0" w:line="240" w:lineRule="auto"/>
                    <w:ind w:left="-34" w:right="-79"/>
                    <w:rPr>
                      <w:rStyle w:val="hps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 xml:space="preserve">Assignment 2: </w:t>
                  </w:r>
                  <w:r w:rsidRPr="007952BB">
                    <w:rPr>
                      <w:rStyle w:val="hps"/>
                      <w:sz w:val="20"/>
                      <w:szCs w:val="20"/>
                      <w:lang w:val="en-US"/>
                    </w:rPr>
                    <w:t>Organizational purchasing behavior and purchasing decision making.</w:t>
                  </w:r>
                </w:p>
                <w:p w14:paraId="07B8D286" w14:textId="77777777" w:rsidR="00842253" w:rsidRPr="007952BB" w:rsidRDefault="000C5A62" w:rsidP="355E8E05">
                  <w:pPr>
                    <w:spacing w:after="0" w:line="240" w:lineRule="auto"/>
                    <w:ind w:left="-34" w:right="-79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rStyle w:val="hps"/>
                      <w:sz w:val="20"/>
                      <w:szCs w:val="20"/>
                      <w:lang w:val="en-US"/>
                    </w:rPr>
                    <w:t>Outsourcing</w:t>
                  </w:r>
                  <w:r w:rsidR="00842253" w:rsidRPr="007952BB">
                    <w:rPr>
                      <w:rStyle w:val="hps"/>
                      <w:sz w:val="20"/>
                      <w:szCs w:val="20"/>
                      <w:lang w:val="en-US"/>
                    </w:rPr>
                    <w:t>: practical assignment</w:t>
                  </w:r>
                  <w:r w:rsidR="005D3EE0" w:rsidRPr="007952BB">
                    <w:rPr>
                      <w:rStyle w:val="hps"/>
                      <w:sz w:val="20"/>
                      <w:szCs w:val="20"/>
                      <w:lang w:val="en-US"/>
                    </w:rPr>
                    <w:t xml:space="preserve"> and discussion.</w:t>
                  </w:r>
                </w:p>
              </w:tc>
              <w:tc>
                <w:tcPr>
                  <w:tcW w:w="427" w:type="dxa"/>
                  <w:vAlign w:val="center"/>
                </w:tcPr>
                <w:p w14:paraId="58712530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952BB" w:rsidRPr="007952BB" w14:paraId="0286054C" w14:textId="77777777" w:rsidTr="355E8E05">
              <w:trPr>
                <w:trHeight w:val="21"/>
              </w:trPr>
              <w:tc>
                <w:tcPr>
                  <w:tcW w:w="3328" w:type="dxa"/>
                </w:tcPr>
                <w:p w14:paraId="7EB86681" w14:textId="77777777" w:rsidR="00016BF8" w:rsidRPr="007952BB" w:rsidRDefault="00016BF8" w:rsidP="00845ADB">
                  <w:pPr>
                    <w:spacing w:after="0" w:line="240" w:lineRule="auto"/>
                    <w:ind w:left="-44" w:right="-80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</w:p>
                <w:p w14:paraId="034169E3" w14:textId="77777777" w:rsidR="005D3EE0" w:rsidRPr="007952BB" w:rsidRDefault="005D3EE0" w:rsidP="005D3EE0">
                  <w:pPr>
                    <w:spacing w:after="0" w:line="240" w:lineRule="auto"/>
                    <w:ind w:left="-44" w:right="-80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Category management in purchasing and supplier relationship management</w:t>
                  </w:r>
                </w:p>
              </w:tc>
              <w:tc>
                <w:tcPr>
                  <w:tcW w:w="440" w:type="dxa"/>
                  <w:vAlign w:val="center"/>
                </w:tcPr>
                <w:p w14:paraId="7F87E93A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1C0B4605" w14:textId="77777777" w:rsidR="000C5A62" w:rsidRPr="007952BB" w:rsidRDefault="000C5A62" w:rsidP="000C5A62">
                  <w:pPr>
                    <w:spacing w:after="0" w:line="240" w:lineRule="auto"/>
                    <w:ind w:left="-90" w:right="-79"/>
                    <w:rPr>
                      <w:rStyle w:val="hps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 xml:space="preserve">Assignment 3: </w:t>
                  </w:r>
                  <w:r w:rsidRPr="007952BB">
                    <w:rPr>
                      <w:rStyle w:val="hps"/>
                      <w:sz w:val="20"/>
                      <w:szCs w:val="20"/>
                      <w:lang w:val="en-US"/>
                    </w:rPr>
                    <w:t>Market research and purchasing possibilities.</w:t>
                  </w:r>
                </w:p>
                <w:p w14:paraId="7789E03D" w14:textId="77777777" w:rsidR="000C5A62" w:rsidRPr="007952BB" w:rsidRDefault="000C5A62" w:rsidP="000C5A62">
                  <w:pPr>
                    <w:spacing w:after="0" w:line="240" w:lineRule="auto"/>
                    <w:ind w:left="-90" w:right="-79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Category management in purchasing and supplier relationship management: practical assignment and discussion.</w:t>
                  </w:r>
                </w:p>
              </w:tc>
              <w:tc>
                <w:tcPr>
                  <w:tcW w:w="427" w:type="dxa"/>
                  <w:vAlign w:val="center"/>
                </w:tcPr>
                <w:p w14:paraId="7F6C8DBA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952BB" w:rsidRPr="007952BB" w14:paraId="41C47C86" w14:textId="77777777" w:rsidTr="355E8E05">
              <w:trPr>
                <w:trHeight w:val="26"/>
              </w:trPr>
              <w:tc>
                <w:tcPr>
                  <w:tcW w:w="3328" w:type="dxa"/>
                </w:tcPr>
                <w:p w14:paraId="6A85D74D" w14:textId="77777777" w:rsidR="003B1F45" w:rsidRPr="007952BB" w:rsidRDefault="00593569" w:rsidP="00593569">
                  <w:pPr>
                    <w:spacing w:after="0" w:line="240" w:lineRule="auto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 xml:space="preserve">Purchasing, innovations and quality management. </w:t>
                  </w:r>
                </w:p>
              </w:tc>
              <w:tc>
                <w:tcPr>
                  <w:tcW w:w="440" w:type="dxa"/>
                  <w:vAlign w:val="center"/>
                </w:tcPr>
                <w:p w14:paraId="2BA182A3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6E1D73A4" w14:textId="77777777" w:rsidR="00593569" w:rsidRPr="007952BB" w:rsidRDefault="00593569" w:rsidP="355E8E05">
                  <w:pPr>
                    <w:spacing w:after="0" w:line="240" w:lineRule="auto"/>
                    <w:ind w:left="-90" w:right="-79"/>
                    <w:rPr>
                      <w:rStyle w:val="hps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rStyle w:val="hps"/>
                      <w:sz w:val="20"/>
                      <w:szCs w:val="20"/>
                      <w:lang w:val="en-US"/>
                    </w:rPr>
                    <w:t>Assignment 4: Outsourcing and purchasing risk management</w:t>
                  </w:r>
                </w:p>
                <w:p w14:paraId="7AEA3EE7" w14:textId="77777777" w:rsidR="00593569" w:rsidRPr="007952BB" w:rsidRDefault="00593569" w:rsidP="355E8E05">
                  <w:pPr>
                    <w:spacing w:after="0" w:line="240" w:lineRule="auto"/>
                    <w:ind w:left="-90" w:right="-79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rStyle w:val="hps"/>
                      <w:sz w:val="20"/>
                      <w:szCs w:val="20"/>
                      <w:lang w:val="en-US"/>
                    </w:rPr>
                    <w:t xml:space="preserve">Purchasing and innovations: </w:t>
                  </w:r>
                  <w:r w:rsidRPr="007952BB">
                    <w:rPr>
                      <w:sz w:val="20"/>
                      <w:szCs w:val="20"/>
                      <w:lang w:val="en-US"/>
                    </w:rPr>
                    <w:t>practical assignment and discussion.</w:t>
                  </w:r>
                </w:p>
              </w:tc>
              <w:tc>
                <w:tcPr>
                  <w:tcW w:w="427" w:type="dxa"/>
                  <w:vAlign w:val="center"/>
                </w:tcPr>
                <w:p w14:paraId="077C2C84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952BB" w:rsidRPr="007952BB" w14:paraId="2512DA34" w14:textId="77777777" w:rsidTr="355E8E05">
              <w:trPr>
                <w:trHeight w:val="21"/>
              </w:trPr>
              <w:tc>
                <w:tcPr>
                  <w:tcW w:w="3328" w:type="dxa"/>
                </w:tcPr>
                <w:p w14:paraId="29E9FFD7" w14:textId="77777777" w:rsidR="00016BF8" w:rsidRPr="007952BB" w:rsidRDefault="00016BF8" w:rsidP="00845ADB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</w:p>
                <w:p w14:paraId="1108A8CF" w14:textId="77777777" w:rsidR="00D66751" w:rsidRPr="007952BB" w:rsidRDefault="00D66751" w:rsidP="355E8E05">
                  <w:pPr>
                    <w:spacing w:after="0" w:line="240" w:lineRule="auto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Purchasing, processes, logistics and supply chain management</w:t>
                  </w:r>
                </w:p>
              </w:tc>
              <w:tc>
                <w:tcPr>
                  <w:tcW w:w="440" w:type="dxa"/>
                  <w:vAlign w:val="center"/>
                </w:tcPr>
                <w:p w14:paraId="1440CE8A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15404699" w14:textId="77777777" w:rsidR="00D66751" w:rsidRPr="007952BB" w:rsidRDefault="00D66751" w:rsidP="00D66751">
                  <w:pPr>
                    <w:spacing w:after="0" w:line="240" w:lineRule="auto"/>
                    <w:ind w:left="-62" w:right="-65"/>
                    <w:rPr>
                      <w:rStyle w:val="hps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 xml:space="preserve">Assignment 5: Purchasing </w:t>
                  </w:r>
                  <w:r w:rsidRPr="007952BB">
                    <w:rPr>
                      <w:rStyle w:val="hps"/>
                      <w:sz w:val="20"/>
                      <w:szCs w:val="20"/>
                      <w:lang w:val="en-US"/>
                    </w:rPr>
                    <w:t>category management.</w:t>
                  </w:r>
                </w:p>
                <w:p w14:paraId="5DE1137A" w14:textId="77777777" w:rsidR="00D66751" w:rsidRPr="007952BB" w:rsidRDefault="00D66751" w:rsidP="002B408F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rStyle w:val="hps"/>
                      <w:sz w:val="20"/>
                      <w:szCs w:val="20"/>
                      <w:lang w:val="en-US"/>
                    </w:rPr>
                    <w:t xml:space="preserve">Purchasing processes and supply chain: </w:t>
                  </w:r>
                  <w:r w:rsidRPr="007952BB">
                    <w:rPr>
                      <w:sz w:val="20"/>
                      <w:szCs w:val="20"/>
                      <w:lang w:val="en-US"/>
                    </w:rPr>
                    <w:t>practical assignment and discussion.</w:t>
                  </w:r>
                  <w:r w:rsidRPr="007952BB">
                    <w:rPr>
                      <w:rStyle w:val="hps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427" w:type="dxa"/>
                  <w:vAlign w:val="center"/>
                </w:tcPr>
                <w:p w14:paraId="1EB51C7E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952BB" w:rsidRPr="007952BB" w14:paraId="07E9DAEF" w14:textId="77777777" w:rsidTr="355E8E05">
              <w:trPr>
                <w:trHeight w:val="21"/>
              </w:trPr>
              <w:tc>
                <w:tcPr>
                  <w:tcW w:w="3328" w:type="dxa"/>
                </w:tcPr>
                <w:p w14:paraId="5F49BADB" w14:textId="77777777" w:rsidR="00DC4C6B" w:rsidRPr="007952BB" w:rsidRDefault="00DC4C6B" w:rsidP="355E8E05">
                  <w:pPr>
                    <w:spacing w:after="0" w:line="240" w:lineRule="auto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Organizing purchasing activities</w:t>
                  </w:r>
                </w:p>
              </w:tc>
              <w:tc>
                <w:tcPr>
                  <w:tcW w:w="440" w:type="dxa"/>
                  <w:vAlign w:val="center"/>
                </w:tcPr>
                <w:p w14:paraId="2A9245B7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4889555F" w14:textId="77777777" w:rsidR="00263E8A" w:rsidRPr="007952BB" w:rsidRDefault="00263E8A" w:rsidP="355E8E05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Assignment 6:  The role of purchasing in new product development and managing supplier quality.</w:t>
                  </w:r>
                </w:p>
                <w:p w14:paraId="579CF9D2" w14:textId="77777777" w:rsidR="00263E8A" w:rsidRPr="007952BB" w:rsidRDefault="00263E8A" w:rsidP="355E8E05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Organizing purchasing activities: practical assignment and discussion.</w:t>
                  </w:r>
                </w:p>
              </w:tc>
              <w:tc>
                <w:tcPr>
                  <w:tcW w:w="427" w:type="dxa"/>
                  <w:vAlign w:val="center"/>
                </w:tcPr>
                <w:p w14:paraId="3C28E51A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952BB" w:rsidRPr="007952BB" w14:paraId="0BDDA5F5" w14:textId="77777777" w:rsidTr="355E8E05">
              <w:trPr>
                <w:trHeight w:val="21"/>
              </w:trPr>
              <w:tc>
                <w:tcPr>
                  <w:tcW w:w="3328" w:type="dxa"/>
                </w:tcPr>
                <w:p w14:paraId="3180B70D" w14:textId="77777777" w:rsidR="00524259" w:rsidRPr="007952BB" w:rsidRDefault="00524259" w:rsidP="00845ADB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  <w:lang w:val="en-US"/>
                    </w:rPr>
                  </w:pPr>
                </w:p>
                <w:p w14:paraId="31FB385A" w14:textId="77777777" w:rsidR="005B06D8" w:rsidRPr="007952BB" w:rsidRDefault="005B06D8" w:rsidP="355E8E05">
                  <w:pPr>
                    <w:spacing w:after="0" w:line="240" w:lineRule="auto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Purchasing analytics and measuring purchasing performance</w:t>
                  </w:r>
                </w:p>
              </w:tc>
              <w:tc>
                <w:tcPr>
                  <w:tcW w:w="440" w:type="dxa"/>
                  <w:vAlign w:val="center"/>
                </w:tcPr>
                <w:p w14:paraId="0DADAB3E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5A8F1521" w14:textId="77777777" w:rsidR="005B06D8" w:rsidRPr="007952BB" w:rsidRDefault="005B06D8" w:rsidP="005B06D8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Assignment 7: Supplier relationship management</w:t>
                  </w:r>
                </w:p>
                <w:p w14:paraId="3E2A8840" w14:textId="77777777" w:rsidR="005B06D8" w:rsidRPr="007952BB" w:rsidRDefault="005B06D8" w:rsidP="005B06D8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 xml:space="preserve">Assignment 8: Organizing purchasing activities </w:t>
                  </w:r>
                </w:p>
                <w:p w14:paraId="00B9E35C" w14:textId="77777777" w:rsidR="005B06D8" w:rsidRPr="007952BB" w:rsidRDefault="005B06D8" w:rsidP="005B06D8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Measuring purchasing performance: practical assignment and discussion.</w:t>
                  </w:r>
                </w:p>
              </w:tc>
              <w:tc>
                <w:tcPr>
                  <w:tcW w:w="427" w:type="dxa"/>
                  <w:vAlign w:val="center"/>
                </w:tcPr>
                <w:p w14:paraId="7653E74F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952BB" w:rsidRPr="007952BB" w14:paraId="611C01D2" w14:textId="77777777" w:rsidTr="355E8E05">
              <w:trPr>
                <w:trHeight w:val="21"/>
              </w:trPr>
              <w:tc>
                <w:tcPr>
                  <w:tcW w:w="3328" w:type="dxa"/>
                </w:tcPr>
                <w:p w14:paraId="5134685E" w14:textId="77777777" w:rsidR="00524259" w:rsidRPr="007952BB" w:rsidRDefault="00524259" w:rsidP="00845ADB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</w:p>
                <w:p w14:paraId="6294B91C" w14:textId="77777777" w:rsidR="00E3485B" w:rsidRPr="007952BB" w:rsidRDefault="00E3485B" w:rsidP="00E3485B">
                  <w:pPr>
                    <w:spacing w:after="0" w:line="240" w:lineRule="auto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Specific areas of purchasing: Purchasing in service industries</w:t>
                  </w:r>
                </w:p>
              </w:tc>
              <w:tc>
                <w:tcPr>
                  <w:tcW w:w="440" w:type="dxa"/>
                  <w:vAlign w:val="center"/>
                </w:tcPr>
                <w:p w14:paraId="7E8E54A3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3551FFE1" w14:textId="77777777" w:rsidR="00E3485B" w:rsidRPr="007952BB" w:rsidRDefault="00E3485B" w:rsidP="355E8E05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Assignment 9: Measuring purchasing performance.</w:t>
                  </w:r>
                </w:p>
                <w:p w14:paraId="25D22E96" w14:textId="77777777" w:rsidR="00E3485B" w:rsidRPr="007952BB" w:rsidRDefault="00E3485B" w:rsidP="355E8E05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Service purchasing: case study and discussion.</w:t>
                  </w:r>
                </w:p>
              </w:tc>
              <w:tc>
                <w:tcPr>
                  <w:tcW w:w="427" w:type="dxa"/>
                  <w:vAlign w:val="center"/>
                </w:tcPr>
                <w:p w14:paraId="0B51EDC9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952BB" w:rsidRPr="007952BB" w14:paraId="53EF44AB" w14:textId="77777777" w:rsidTr="355E8E05">
              <w:trPr>
                <w:trHeight w:val="26"/>
              </w:trPr>
              <w:tc>
                <w:tcPr>
                  <w:tcW w:w="3328" w:type="dxa"/>
                </w:tcPr>
                <w:p w14:paraId="0A7ED246" w14:textId="77777777" w:rsidR="00950ED3" w:rsidRPr="007952BB" w:rsidRDefault="00950ED3" w:rsidP="00945033">
                  <w:pPr>
                    <w:spacing w:after="0" w:line="240" w:lineRule="auto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Specific areas of purchasing: Retail industry</w:t>
                  </w:r>
                </w:p>
              </w:tc>
              <w:tc>
                <w:tcPr>
                  <w:tcW w:w="440" w:type="dxa"/>
                  <w:vAlign w:val="center"/>
                </w:tcPr>
                <w:p w14:paraId="3E557A02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70366981" w14:textId="77777777" w:rsidR="00FD3686" w:rsidRPr="007952BB" w:rsidRDefault="00FD3686" w:rsidP="00FD3686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Assignment 10: Purchasing in service industries</w:t>
                  </w:r>
                </w:p>
                <w:p w14:paraId="727A5E57" w14:textId="77777777" w:rsidR="00FD3686" w:rsidRPr="007952BB" w:rsidRDefault="00FD3686" w:rsidP="00FD3686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Purchasing in retail industry: case study and discussion.</w:t>
                  </w:r>
                </w:p>
                <w:p w14:paraId="5B821FC6" w14:textId="77777777" w:rsidR="00FD3686" w:rsidRPr="007952BB" w:rsidRDefault="00FD3686" w:rsidP="355E8E05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2A09C5A0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952BB" w:rsidRPr="007952BB" w14:paraId="5EE67BAF" w14:textId="77777777" w:rsidTr="355E8E05">
              <w:trPr>
                <w:trHeight w:val="21"/>
              </w:trPr>
              <w:tc>
                <w:tcPr>
                  <w:tcW w:w="3328" w:type="dxa"/>
                </w:tcPr>
                <w:p w14:paraId="1D2A4125" w14:textId="77777777" w:rsidR="004F3E28" w:rsidRPr="007952BB" w:rsidRDefault="004F3E28" w:rsidP="355E8E05">
                  <w:pPr>
                    <w:spacing w:after="0" w:line="240" w:lineRule="auto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Specific areas of purchasing: Public procurement</w:t>
                  </w:r>
                </w:p>
              </w:tc>
              <w:tc>
                <w:tcPr>
                  <w:tcW w:w="440" w:type="dxa"/>
                  <w:vAlign w:val="center"/>
                </w:tcPr>
                <w:p w14:paraId="7911E6EE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3ED52508" w14:textId="77777777" w:rsidR="004F3E28" w:rsidRPr="007952BB" w:rsidRDefault="004F3E28" w:rsidP="355E8E05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Assignment 11:</w:t>
                  </w:r>
                  <w:r w:rsidR="00DF2CE9" w:rsidRPr="007952BB">
                    <w:rPr>
                      <w:sz w:val="20"/>
                      <w:szCs w:val="20"/>
                      <w:lang w:val="en-US"/>
                    </w:rPr>
                    <w:t xml:space="preserve"> Purchasing in retail industry</w:t>
                  </w:r>
                  <w:r w:rsidR="00EA77A7" w:rsidRPr="007952BB">
                    <w:rPr>
                      <w:sz w:val="20"/>
                      <w:szCs w:val="20"/>
                      <w:lang w:val="en-US"/>
                    </w:rPr>
                    <w:t>.</w:t>
                  </w:r>
                </w:p>
                <w:p w14:paraId="11FA8564" w14:textId="77777777" w:rsidR="004F3E28" w:rsidRPr="007952BB" w:rsidRDefault="004F3E28" w:rsidP="355E8E05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Public procurement: practical assignment and discussion.</w:t>
                  </w:r>
                </w:p>
              </w:tc>
              <w:tc>
                <w:tcPr>
                  <w:tcW w:w="427" w:type="dxa"/>
                  <w:vAlign w:val="center"/>
                </w:tcPr>
                <w:p w14:paraId="52DC0CDE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952BB" w:rsidRPr="007952BB" w14:paraId="371F9B81" w14:textId="77777777" w:rsidTr="355E8E05">
              <w:trPr>
                <w:trHeight w:val="21"/>
              </w:trPr>
              <w:tc>
                <w:tcPr>
                  <w:tcW w:w="3328" w:type="dxa"/>
                </w:tcPr>
                <w:p w14:paraId="4B23DD03" w14:textId="77777777" w:rsidR="00F23AE7" w:rsidRPr="007952BB" w:rsidRDefault="00F23AE7" w:rsidP="355E8E05">
                  <w:pPr>
                    <w:spacing w:after="0" w:line="240" w:lineRule="auto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Ethics and corporate social responsibility in purchasing</w:t>
                  </w:r>
                </w:p>
                <w:p w14:paraId="39E2A045" w14:textId="77777777" w:rsidR="00F23AE7" w:rsidRPr="007952BB" w:rsidRDefault="00F23AE7" w:rsidP="355E8E05">
                  <w:pPr>
                    <w:spacing w:after="0" w:line="240" w:lineRule="auto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462B4B49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05F40FA8" w14:textId="77777777" w:rsidR="00DF300B" w:rsidRPr="007952BB" w:rsidRDefault="00050A50" w:rsidP="00DF300B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Assignment 12: Public procurement</w:t>
                  </w:r>
                </w:p>
                <w:p w14:paraId="7F09553A" w14:textId="77777777" w:rsidR="00050A50" w:rsidRPr="007952BB" w:rsidRDefault="00050A50" w:rsidP="00DF300B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Assignment 13: Ethics and corporate social responsibility in purchasing. Practical assignment and discussion.</w:t>
                  </w:r>
                </w:p>
              </w:tc>
              <w:tc>
                <w:tcPr>
                  <w:tcW w:w="427" w:type="dxa"/>
                  <w:vAlign w:val="center"/>
                </w:tcPr>
                <w:p w14:paraId="241790ED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952BB" w:rsidRPr="007952BB" w14:paraId="7F8A3277" w14:textId="77777777" w:rsidTr="355E8E05">
              <w:trPr>
                <w:trHeight w:val="21"/>
              </w:trPr>
              <w:tc>
                <w:tcPr>
                  <w:tcW w:w="3328" w:type="dxa"/>
                </w:tcPr>
                <w:p w14:paraId="529D81AC" w14:textId="77777777" w:rsidR="003B1F45" w:rsidRPr="007952BB" w:rsidRDefault="003B1F45" w:rsidP="355E8E05">
                  <w:pPr>
                    <w:spacing w:after="0" w:line="240" w:lineRule="auto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7F848D34" w14:textId="77777777" w:rsidR="003B1F45" w:rsidRPr="007952BB" w:rsidRDefault="003B1F4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5" w:type="dxa"/>
                </w:tcPr>
                <w:p w14:paraId="1B2A0F69" w14:textId="77777777" w:rsidR="00D477F9" w:rsidRPr="007952BB" w:rsidRDefault="00D477F9" w:rsidP="00845ADB">
                  <w:pPr>
                    <w:spacing w:after="0" w:line="240" w:lineRule="auto"/>
                    <w:ind w:left="-20" w:right="-79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</w:p>
                <w:p w14:paraId="379DEB03" w14:textId="77777777" w:rsidR="003B1F45" w:rsidRPr="007952BB" w:rsidRDefault="003B1F45" w:rsidP="355E8E05">
                  <w:pPr>
                    <w:spacing w:after="0" w:line="240" w:lineRule="auto"/>
                    <w:ind w:left="-20" w:right="-79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404DB0F3" w14:textId="77777777" w:rsidR="003B1F45" w:rsidRPr="007952BB" w:rsidRDefault="003B1F4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952BB" w:rsidRPr="007952BB" w14:paraId="2E74F51D" w14:textId="77777777" w:rsidTr="355E8E05">
              <w:trPr>
                <w:trHeight w:val="21"/>
              </w:trPr>
              <w:tc>
                <w:tcPr>
                  <w:tcW w:w="3328" w:type="dxa"/>
                </w:tcPr>
                <w:p w14:paraId="73BEF76A" w14:textId="77777777" w:rsidR="003B1F45" w:rsidRPr="007952BB" w:rsidRDefault="003B1F45" w:rsidP="355E8E05">
                  <w:pPr>
                    <w:spacing w:after="0" w:line="240" w:lineRule="auto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002684D7" w14:textId="77777777" w:rsidR="003B1F45" w:rsidRPr="007952BB" w:rsidRDefault="003B1F4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5" w:type="dxa"/>
                </w:tcPr>
                <w:p w14:paraId="60C2CBCC" w14:textId="77777777" w:rsidR="003B1F45" w:rsidRPr="007952BB" w:rsidRDefault="003B1F45" w:rsidP="355E8E05">
                  <w:pPr>
                    <w:spacing w:after="0" w:line="240" w:lineRule="auto"/>
                    <w:ind w:left="-20" w:right="-79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2C114AF2" w14:textId="77777777" w:rsidR="003B1F45" w:rsidRPr="007952BB" w:rsidRDefault="003B1F4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57EC3326" w14:textId="77777777" w:rsidR="003B1F45" w:rsidRPr="007952BB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952BB" w:rsidRPr="007952BB" w14:paraId="338358ED" w14:textId="77777777" w:rsidTr="34D0A758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038594" w14:textId="77777777" w:rsidR="003B1F45" w:rsidRPr="007952BB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64284BDD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MS Mincho" w:eastAsia="MS Mincho" w:hAnsi="MS Mincho" w:cs="MS Mincho"/>
                <w:b w:val="0"/>
                <w:sz w:val="20"/>
                <w:szCs w:val="20"/>
              </w:rPr>
              <w:t>☑</w:t>
            </w: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lectures</w:t>
            </w:r>
          </w:p>
          <w:p w14:paraId="78F359F6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MS Mincho" w:eastAsia="MS Mincho" w:hAnsi="MS Mincho" w:cs="MS Mincho"/>
                <w:b w:val="0"/>
                <w:sz w:val="20"/>
                <w:szCs w:val="20"/>
              </w:rPr>
              <w:t>☑</w:t>
            </w: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seminars and workshops</w:t>
            </w:r>
          </w:p>
          <w:p w14:paraId="2ACF3C29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MS Mincho" w:eastAsia="MS Mincho" w:hAnsi="MS Mincho" w:cs="MS Mincho"/>
                <w:b w:val="0"/>
                <w:sz w:val="20"/>
                <w:szCs w:val="20"/>
              </w:rPr>
              <w:t>☑</w:t>
            </w: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exercises   </w:t>
            </w:r>
          </w:p>
          <w:p w14:paraId="6B43CC3B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MS Gothic" w:eastAsia="MS Gothic" w:hAnsi="MS Gothic" w:cs="MS Gothic"/>
                <w:b w:val="0"/>
                <w:sz w:val="20"/>
                <w:szCs w:val="20"/>
              </w:rPr>
              <w:t>☐</w:t>
            </w: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</w:t>
            </w:r>
            <w:r w:rsidRPr="007952BB">
              <w:rPr>
                <w:rFonts w:ascii="Arial" w:eastAsia="Arial" w:hAnsi="Arial" w:cs="Arial"/>
                <w:b w:val="0"/>
                <w:i/>
                <w:iCs/>
                <w:sz w:val="20"/>
                <w:szCs w:val="20"/>
              </w:rPr>
              <w:t>on line</w:t>
            </w: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in entirety</w:t>
            </w:r>
          </w:p>
          <w:p w14:paraId="22FEDD62" w14:textId="77777777" w:rsidR="003B1F45" w:rsidRPr="007952BB" w:rsidRDefault="00F21BF8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MS Mincho" w:eastAsia="MS Mincho" w:hAnsi="MS Mincho" w:cs="MS Mincho"/>
                <w:b w:val="0"/>
                <w:sz w:val="20"/>
                <w:szCs w:val="20"/>
              </w:rPr>
              <w:t>☑</w:t>
            </w:r>
            <w:r w:rsidR="355E8E0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partial e-learning</w:t>
            </w:r>
          </w:p>
          <w:p w14:paraId="267FCC73" w14:textId="77777777" w:rsidR="003B1F45" w:rsidRPr="007952BB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MS Gothic" w:eastAsia="MS Gothic" w:hAnsi="MS Gothic" w:cs="MS Gothic"/>
                <w:sz w:val="20"/>
                <w:szCs w:val="20"/>
                <w:lang w:val="en-US"/>
              </w:rPr>
              <w:lastRenderedPageBreak/>
              <w:t>☐</w:t>
            </w: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0FD31512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MS Mincho" w:eastAsia="MS Mincho" w:hAnsi="MS Mincho" w:cs="MS Mincho"/>
                <w:b w:val="0"/>
                <w:sz w:val="20"/>
                <w:szCs w:val="20"/>
              </w:rPr>
              <w:lastRenderedPageBreak/>
              <w:t>☑</w:t>
            </w: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independent assignments</w:t>
            </w:r>
          </w:p>
          <w:p w14:paraId="2FDC1D58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Segoe UI Symbol" w:eastAsia="Segoe UI Symbol" w:hAnsi="Segoe UI Symbol" w:cs="Segoe UI Symbol"/>
                <w:b w:val="0"/>
                <w:sz w:val="20"/>
                <w:szCs w:val="20"/>
              </w:rPr>
              <w:t>☑</w:t>
            </w: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multimedia </w:t>
            </w:r>
          </w:p>
          <w:p w14:paraId="2A5E8F96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MS Gothic" w:eastAsia="MS Gothic" w:hAnsi="MS Gothic" w:cs="MS Gothic"/>
                <w:b w:val="0"/>
                <w:sz w:val="20"/>
                <w:szCs w:val="20"/>
              </w:rPr>
              <w:t>☐</w:t>
            </w: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laboratory</w:t>
            </w:r>
          </w:p>
          <w:p w14:paraId="08B74670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MS Gothic" w:eastAsia="MS Gothic" w:hAnsi="MS Gothic" w:cs="MS Gothic"/>
                <w:b w:val="0"/>
                <w:sz w:val="20"/>
                <w:szCs w:val="20"/>
              </w:rPr>
              <w:t>☐</w:t>
            </w: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work with mentor</w:t>
            </w:r>
          </w:p>
          <w:p w14:paraId="7A15DB19" w14:textId="77777777" w:rsidR="003B1F45" w:rsidRPr="007952BB" w:rsidRDefault="003B1F4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MS Mincho" w:eastAsia="MS Mincho" w:hAnsi="MS Mincho" w:cs="MS Mincho"/>
                <w:sz w:val="20"/>
                <w:szCs w:val="20"/>
                <w:lang w:val="en-US"/>
              </w:rPr>
              <w:t>☑</w:t>
            </w: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guest lectures</w:t>
            </w:r>
            <w:r w:rsidRPr="007952BB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952BB">
              <w:rPr>
                <w:rFonts w:ascii="Arial" w:eastAsia="Arial" w:hAnsi="Arial" w:cs="Arial"/>
                <w:b/>
                <w:bCs/>
                <w:sz w:val="20"/>
                <w:szCs w:val="20"/>
                <w:bdr w:val="single" w:sz="12" w:space="0" w:color="auto"/>
                <w:lang w:val="en-US"/>
              </w:rPr>
              <w:t xml:space="preserve"> </w:t>
            </w:r>
          </w:p>
        </w:tc>
      </w:tr>
      <w:tr w:rsidR="007952BB" w:rsidRPr="007952BB" w14:paraId="792A5DE4" w14:textId="77777777" w:rsidTr="00845ADB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F745E7" w14:textId="77777777" w:rsidR="003B1F45" w:rsidRPr="007952BB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39418589" w14:textId="77777777" w:rsidR="003B1F45" w:rsidRPr="007952BB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21ACB1B6" w14:textId="77777777" w:rsidR="003B1F45" w:rsidRPr="007952BB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7952BB" w:rsidRPr="007952BB" w14:paraId="0C27AB81" w14:textId="77777777" w:rsidTr="34D0A75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60FEAB" w14:textId="77777777" w:rsidR="003B1F45" w:rsidRPr="007952BB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Student</w:t>
            </w:r>
            <w:r w:rsidRPr="007952BB">
              <w:rPr>
                <w:rStyle w:val="CommentReference"/>
                <w:lang w:val="en-US"/>
              </w:rPr>
              <w:t xml:space="preserve"> </w:t>
            </w: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16D64A" w14:textId="1AF6F78A" w:rsidR="003B1F45" w:rsidRPr="007952BB" w:rsidRDefault="355E8E05" w:rsidP="003E657A">
            <w:pPr>
              <w:tabs>
                <w:tab w:val="left" w:pos="2820"/>
              </w:tabs>
              <w:spacing w:after="0"/>
              <w:jc w:val="both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Style w:val="hps"/>
                <w:lang w:val="en-US"/>
              </w:rPr>
              <w:t>In order to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qualify for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 xml:space="preserve">the </w:t>
            </w:r>
            <w:r w:rsidR="00FB2D23" w:rsidRPr="007952BB">
              <w:rPr>
                <w:rStyle w:val="hps"/>
                <w:lang w:val="en-US"/>
              </w:rPr>
              <w:t>c</w:t>
            </w:r>
            <w:r w:rsidR="003E657A" w:rsidRPr="007952BB">
              <w:rPr>
                <w:rStyle w:val="hps"/>
                <w:lang w:val="en-US"/>
              </w:rPr>
              <w:t xml:space="preserve">ourse </w:t>
            </w:r>
            <w:r w:rsidRPr="007952BB">
              <w:rPr>
                <w:rStyle w:val="hps"/>
                <w:lang w:val="en-US"/>
              </w:rPr>
              <w:t>signature, students</w:t>
            </w:r>
            <w:r w:rsidRPr="007952BB">
              <w:rPr>
                <w:lang w:val="en-US"/>
              </w:rPr>
              <w:t xml:space="preserve"> </w:t>
            </w:r>
            <w:r w:rsidR="003E657A" w:rsidRPr="007952BB">
              <w:rPr>
                <w:rStyle w:val="hps"/>
                <w:lang w:val="en-US"/>
              </w:rPr>
              <w:t xml:space="preserve">must </w:t>
            </w:r>
            <w:r w:rsidR="0030447D" w:rsidRPr="007952BB">
              <w:rPr>
                <w:rStyle w:val="hps"/>
                <w:lang w:val="en-US"/>
              </w:rPr>
              <w:t>actively participate in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classes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 xml:space="preserve">(assignments and presentations, discussions, practical exercises). </w:t>
            </w:r>
            <w:r w:rsidR="003E657A" w:rsidRPr="007952BB">
              <w:rPr>
                <w:rStyle w:val="hps"/>
                <w:lang w:val="en-US"/>
              </w:rPr>
              <w:t>Active participation includes 70% of attendance in terms of lectures and exercises for full-time students, whereas for part-time students 35% of attendance is required.</w:t>
            </w:r>
          </w:p>
        </w:tc>
      </w:tr>
      <w:tr w:rsidR="007952BB" w:rsidRPr="007952BB" w14:paraId="0A688F5C" w14:textId="77777777" w:rsidTr="34D0A758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EB2670" w14:textId="77777777" w:rsidR="003B1F45" w:rsidRPr="007952BB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Screening student work </w:t>
            </w:r>
            <w:r w:rsidRPr="007952BB">
              <w:rPr>
                <w:rFonts w:ascii="Arial" w:eastAsia="Arial" w:hAnsi="Arial" w:cs="Arial"/>
                <w:i/>
                <w:iCs/>
                <w:sz w:val="20"/>
                <w:szCs w:val="20"/>
                <w:lang w:val="en-US"/>
              </w:rPr>
              <w:t>(name the proportion of ECTS credits for each</w:t>
            </w:r>
            <w:r w:rsidRPr="007952BB">
              <w:rPr>
                <w:rStyle w:val="CommentReference"/>
                <w:lang w:val="en-US"/>
              </w:rPr>
              <w:t xml:space="preserve"> </w:t>
            </w:r>
            <w:r w:rsidRPr="007952BB">
              <w:rPr>
                <w:rFonts w:ascii="Arial" w:eastAsia="Arial" w:hAnsi="Arial" w:cs="Arial"/>
                <w:i/>
                <w:iCs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2E87D5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1DB47F" w14:textId="77777777" w:rsidR="003B1F45" w:rsidRPr="007952BB" w:rsidRDefault="00526D2A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A235DD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F9554C" w14:textId="77777777" w:rsidR="003B1F45" w:rsidRPr="007952BB" w:rsidRDefault="004A4934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Pr="007952BB"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4A21BF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FD6DC1" w14:textId="77777777" w:rsidR="003B1F45" w:rsidRPr="007952BB" w:rsidRDefault="00526D2A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t>1</w:t>
            </w:r>
          </w:p>
        </w:tc>
      </w:tr>
      <w:tr w:rsidR="007952BB" w:rsidRPr="007952BB" w14:paraId="64BCC191" w14:textId="77777777" w:rsidTr="34D0A758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5074D7" w14:textId="77777777" w:rsidR="003B1F45" w:rsidRPr="007952BB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719F53B0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85A833F" w14:textId="77777777" w:rsidR="003B1F45" w:rsidRPr="007952BB" w:rsidRDefault="004A4934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Pr="007952BB"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369C88E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C3F99B2" w14:textId="77777777" w:rsidR="003B1F45" w:rsidRPr="007952BB" w:rsidRDefault="004A4934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Pr="007952BB"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EF81EA7" w14:textId="77777777" w:rsidR="003B1F45" w:rsidRPr="007952BB" w:rsidRDefault="004A4934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Pr="007952BB">
              <w:fldChar w:fldCharType="end"/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BCB01A" w14:textId="77777777" w:rsidR="003B1F45" w:rsidRPr="007952BB" w:rsidRDefault="004A4934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Pr="007952BB">
              <w:fldChar w:fldCharType="end"/>
            </w:r>
          </w:p>
        </w:tc>
      </w:tr>
      <w:tr w:rsidR="007952BB" w:rsidRPr="007952BB" w14:paraId="591373C9" w14:textId="77777777" w:rsidTr="34D0A758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5AB5A3" w14:textId="77777777" w:rsidR="003B1F45" w:rsidRPr="007952BB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AF6FF84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0B52180" w14:textId="77777777" w:rsidR="003B1F45" w:rsidRPr="007952BB" w:rsidRDefault="004A4934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Pr="007952BB"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7FD30E54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ED99CC2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2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D5F9C36" w14:textId="77777777" w:rsidR="003B1F45" w:rsidRPr="007952BB" w:rsidRDefault="004A4934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Pr="007952BB">
              <w:fldChar w:fldCharType="end"/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F8A660" w14:textId="77777777" w:rsidR="003B1F45" w:rsidRPr="007952BB" w:rsidRDefault="004A4934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Pr="007952BB">
              <w:fldChar w:fldCharType="end"/>
            </w:r>
          </w:p>
        </w:tc>
      </w:tr>
      <w:tr w:rsidR="007952BB" w:rsidRPr="007952BB" w14:paraId="41356A1E" w14:textId="77777777" w:rsidTr="34D0A758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4DC7BA" w14:textId="77777777" w:rsidR="003B1F45" w:rsidRPr="007952BB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74F3FF03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F8B0B21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436C057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37D8ACB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24268A2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B4F55B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</w:tr>
      <w:tr w:rsidR="007952BB" w:rsidRPr="007952BB" w14:paraId="12120773" w14:textId="77777777" w:rsidTr="34D0A758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34D45F" w14:textId="77777777" w:rsidR="003B1F45" w:rsidRPr="007952BB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C40153" w14:textId="77777777" w:rsidR="003B1F45" w:rsidRPr="007952BB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73AB91" w14:textId="77777777" w:rsidR="003B1F45" w:rsidRPr="007952BB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2*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89880E" w14:textId="77777777" w:rsidR="003B1F45" w:rsidRPr="007952BB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356BA2" w14:textId="77777777" w:rsidR="003B1F45" w:rsidRPr="007952BB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6F0AEE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032794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</w:tr>
      <w:tr w:rsidR="007952BB" w:rsidRPr="007952BB" w14:paraId="0CD20210" w14:textId="77777777" w:rsidTr="34D0A758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B48079" w14:textId="77777777" w:rsidR="00945033" w:rsidRPr="007952BB" w:rsidRDefault="355E8E05" w:rsidP="355E8E0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Grading and evaluating student work in class and at the final exam</w:t>
            </w:r>
          </w:p>
          <w:p w14:paraId="1FB1768E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761DDBD5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728767B2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4FA21877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1891705D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1E905F2D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23A00E73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4E572818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00AA0427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156E0112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382BCC28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0343FDDA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626E51C9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3D4471B3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05CABD2B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4DC7C5A1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03F5955F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7F7015DB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0A03632E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3F008F7D" w14:textId="77777777" w:rsidR="003B1F45" w:rsidRPr="007952BB" w:rsidRDefault="003B1F45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8D7598" w14:textId="163D85E0" w:rsidR="00262B3F" w:rsidRPr="007952BB" w:rsidRDefault="355E8E05" w:rsidP="355E8E05">
            <w:pPr>
              <w:tabs>
                <w:tab w:val="left" w:pos="2820"/>
              </w:tabs>
              <w:spacing w:after="0"/>
              <w:jc w:val="both"/>
              <w:rPr>
                <w:lang w:val="en-US"/>
              </w:rPr>
            </w:pPr>
            <w:r w:rsidRPr="007952BB">
              <w:rPr>
                <w:rStyle w:val="hps"/>
                <w:lang w:val="en-US"/>
              </w:rPr>
              <w:lastRenderedPageBreak/>
              <w:t>There will be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two</w:t>
            </w:r>
            <w:r w:rsidRPr="007952BB">
              <w:rPr>
                <w:lang w:val="en-US"/>
              </w:rPr>
              <w:t xml:space="preserve"> preliminary </w:t>
            </w:r>
            <w:r w:rsidRPr="007952BB">
              <w:rPr>
                <w:rStyle w:val="hps"/>
                <w:lang w:val="en-US"/>
              </w:rPr>
              <w:t>exams during the semester each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comprising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of maximum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100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points.</w:t>
            </w:r>
            <w:r w:rsidRPr="007952BB">
              <w:rPr>
                <w:lang w:val="en-US"/>
              </w:rPr>
              <w:t xml:space="preserve"> Each exam will consist of </w:t>
            </w:r>
            <w:r w:rsidR="00AF07EA" w:rsidRPr="00AF07EA">
              <w:rPr>
                <w:color w:val="FF0000"/>
                <w:lang w:val="en-US"/>
              </w:rPr>
              <w:t xml:space="preserve">multiple-choice questions and </w:t>
            </w:r>
            <w:r w:rsidRPr="007952BB">
              <w:rPr>
                <w:lang w:val="en-US"/>
              </w:rPr>
              <w:t>essay type questions. In order to pass the exam, the student is obliged to achieve minimally 50% of correct answers. The (prelim</w:t>
            </w:r>
            <w:r w:rsidR="00B84710" w:rsidRPr="007952BB">
              <w:rPr>
                <w:lang w:val="en-US"/>
              </w:rPr>
              <w:t>inary) exam grade accounts for 6</w:t>
            </w:r>
            <w:r w:rsidRPr="007952BB">
              <w:rPr>
                <w:lang w:val="en-US"/>
              </w:rPr>
              <w:t>0% of the overall grade.</w:t>
            </w:r>
          </w:p>
          <w:p w14:paraId="34E51120" w14:textId="77777777" w:rsidR="00262B3F" w:rsidRPr="007952BB" w:rsidRDefault="00262B3F" w:rsidP="00262B3F">
            <w:pPr>
              <w:tabs>
                <w:tab w:val="left" w:pos="2820"/>
              </w:tabs>
              <w:spacing w:after="0"/>
              <w:jc w:val="both"/>
              <w:rPr>
                <w:lang w:val="en-US"/>
              </w:rPr>
            </w:pPr>
          </w:p>
          <w:p w14:paraId="52CEC859" w14:textId="77777777" w:rsidR="00262B3F" w:rsidRPr="007952BB" w:rsidRDefault="355E8E05" w:rsidP="355E8E05">
            <w:pPr>
              <w:tabs>
                <w:tab w:val="left" w:pos="2820"/>
              </w:tabs>
              <w:spacing w:after="0"/>
              <w:jc w:val="both"/>
              <w:rPr>
                <w:lang w:val="en-US"/>
              </w:rPr>
            </w:pPr>
            <w:r w:rsidRPr="007952BB">
              <w:rPr>
                <w:lang w:val="en-US"/>
              </w:rPr>
              <w:t>Grading system for the written exams:</w:t>
            </w:r>
          </w:p>
          <w:p w14:paraId="61E8E25C" w14:textId="77777777" w:rsidR="00262B3F" w:rsidRPr="007952BB" w:rsidRDefault="355E8E05" w:rsidP="355E8E0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lang w:val="en-US"/>
              </w:rPr>
              <w:t>0-49      insufficient (1)</w:t>
            </w:r>
          </w:p>
          <w:p w14:paraId="3E40D011" w14:textId="77777777" w:rsidR="00262B3F" w:rsidRPr="007952BB" w:rsidRDefault="355E8E05" w:rsidP="355E8E0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lang w:val="en-US"/>
              </w:rPr>
              <w:t>50-65    sufficient (2)</w:t>
            </w:r>
          </w:p>
          <w:p w14:paraId="577B048D" w14:textId="77777777" w:rsidR="00262B3F" w:rsidRPr="007952BB" w:rsidRDefault="355E8E05" w:rsidP="355E8E0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lang w:val="en-US"/>
              </w:rPr>
              <w:t>66-75    good (3)</w:t>
            </w:r>
          </w:p>
          <w:p w14:paraId="256A700A" w14:textId="77777777" w:rsidR="00262B3F" w:rsidRPr="007952BB" w:rsidRDefault="355E8E05" w:rsidP="355E8E0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lang w:val="en-US"/>
              </w:rPr>
              <w:t>76-85    very good (4)</w:t>
            </w:r>
          </w:p>
          <w:p w14:paraId="7F58E8CD" w14:textId="77777777" w:rsidR="00262B3F" w:rsidRPr="007952BB" w:rsidRDefault="355E8E05" w:rsidP="355E8E0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lang w:val="en-US"/>
              </w:rPr>
              <w:t>86-100  excellent (5)</w:t>
            </w:r>
          </w:p>
          <w:p w14:paraId="10E7F105" w14:textId="77777777" w:rsidR="0048008E" w:rsidRPr="007952BB" w:rsidRDefault="0048008E" w:rsidP="355E8E05">
            <w:pPr>
              <w:tabs>
                <w:tab w:val="left" w:pos="2820"/>
              </w:tabs>
              <w:spacing w:after="0"/>
              <w:jc w:val="both"/>
              <w:rPr>
                <w:rStyle w:val="hps"/>
                <w:lang w:val="en-US"/>
              </w:rPr>
            </w:pPr>
          </w:p>
          <w:p w14:paraId="2D15F9B3" w14:textId="77777777" w:rsidR="00262B3F" w:rsidRPr="007952BB" w:rsidRDefault="355E8E05" w:rsidP="355E8E05">
            <w:pPr>
              <w:tabs>
                <w:tab w:val="left" w:pos="2820"/>
              </w:tabs>
              <w:spacing w:after="0"/>
              <w:jc w:val="both"/>
              <w:rPr>
                <w:rStyle w:val="hps"/>
                <w:lang w:val="en-US"/>
              </w:rPr>
            </w:pPr>
            <w:r w:rsidRPr="007952BB">
              <w:rPr>
                <w:rStyle w:val="hps"/>
                <w:lang w:val="en-US"/>
              </w:rPr>
              <w:t xml:space="preserve">Practical part will be continuously evaluated </w:t>
            </w:r>
            <w:r w:rsidR="00E75EDE" w:rsidRPr="007952BB">
              <w:rPr>
                <w:rStyle w:val="hps"/>
                <w:lang w:val="en-US"/>
              </w:rPr>
              <w:t xml:space="preserve">during the exercise classes </w:t>
            </w:r>
            <w:r w:rsidRPr="007952BB">
              <w:rPr>
                <w:rStyle w:val="hps"/>
                <w:lang w:val="en-US"/>
              </w:rPr>
              <w:t xml:space="preserve">through seminar work </w:t>
            </w:r>
            <w:r w:rsidR="009C4056" w:rsidRPr="007952BB">
              <w:rPr>
                <w:rStyle w:val="hps"/>
                <w:lang w:val="en-US"/>
              </w:rPr>
              <w:t xml:space="preserve">and its </w:t>
            </w:r>
            <w:r w:rsidR="00602CBA" w:rsidRPr="007952BB">
              <w:rPr>
                <w:rStyle w:val="hps"/>
                <w:lang w:val="en-US"/>
              </w:rPr>
              <w:t>presentation</w:t>
            </w:r>
            <w:r w:rsidRPr="007952BB">
              <w:rPr>
                <w:rStyle w:val="hps"/>
                <w:lang w:val="en-US"/>
              </w:rPr>
              <w:t xml:space="preserve"> </w:t>
            </w:r>
            <w:r w:rsidR="00602CBA" w:rsidRPr="007952BB">
              <w:rPr>
                <w:rStyle w:val="hps"/>
                <w:lang w:val="en-US"/>
              </w:rPr>
              <w:t>as well as through</w:t>
            </w:r>
            <w:r w:rsidR="0048008E" w:rsidRPr="007952BB">
              <w:rPr>
                <w:rStyle w:val="hps"/>
                <w:lang w:val="en-US"/>
              </w:rPr>
              <w:t xml:space="preserve"> practical assignments</w:t>
            </w:r>
            <w:r w:rsidRPr="007952BB">
              <w:rPr>
                <w:rStyle w:val="hps"/>
                <w:lang w:val="en-US"/>
              </w:rPr>
              <w:t>. Students are obliged to hand in the seminar work/essay in written form at the end of the semester. S</w:t>
            </w:r>
            <w:r w:rsidR="00A461D7" w:rsidRPr="007952BB">
              <w:rPr>
                <w:rStyle w:val="hps"/>
                <w:lang w:val="en-US"/>
              </w:rPr>
              <w:t>eminar work/essay accounts for 4</w:t>
            </w:r>
            <w:r w:rsidRPr="007952BB">
              <w:rPr>
                <w:rStyle w:val="hps"/>
                <w:lang w:val="en-US"/>
              </w:rPr>
              <w:t xml:space="preserve">0% of the total grade. </w:t>
            </w:r>
          </w:p>
          <w:p w14:paraId="3F191A4D" w14:textId="77777777" w:rsidR="003B1F45" w:rsidRPr="007952BB" w:rsidRDefault="003B1F45" w:rsidP="355E8E05">
            <w:pPr>
              <w:tabs>
                <w:tab w:val="left" w:pos="2820"/>
              </w:tabs>
              <w:spacing w:after="0"/>
              <w:rPr>
                <w:lang w:val="en-US"/>
              </w:rPr>
            </w:pPr>
            <w:r w:rsidRPr="007952BB">
              <w:br/>
            </w:r>
            <w:r w:rsidR="355E8E05" w:rsidRPr="007952BB">
              <w:rPr>
                <w:rStyle w:val="hps"/>
                <w:lang w:val="en-US"/>
              </w:rPr>
              <w:t>The exam</w:t>
            </w:r>
            <w:r w:rsidR="355E8E05" w:rsidRPr="007952BB">
              <w:rPr>
                <w:lang w:val="en-US"/>
              </w:rPr>
              <w:t xml:space="preserve"> </w:t>
            </w:r>
            <w:r w:rsidR="355E8E05" w:rsidRPr="007952BB">
              <w:rPr>
                <w:rStyle w:val="hps"/>
                <w:lang w:val="en-US"/>
              </w:rPr>
              <w:t>is passed</w:t>
            </w:r>
            <w:r w:rsidR="355E8E05" w:rsidRPr="007952BB">
              <w:rPr>
                <w:lang w:val="en-US"/>
              </w:rPr>
              <w:t xml:space="preserve"> </w:t>
            </w:r>
            <w:r w:rsidR="355E8E05" w:rsidRPr="007952BB">
              <w:rPr>
                <w:rStyle w:val="hps"/>
                <w:lang w:val="en-US"/>
              </w:rPr>
              <w:t>if the</w:t>
            </w:r>
            <w:r w:rsidR="355E8E05" w:rsidRPr="007952BB">
              <w:rPr>
                <w:lang w:val="en-US"/>
              </w:rPr>
              <w:t xml:space="preserve"> </w:t>
            </w:r>
            <w:r w:rsidR="355E8E05" w:rsidRPr="007952BB">
              <w:rPr>
                <w:rStyle w:val="hps"/>
                <w:lang w:val="en-US"/>
              </w:rPr>
              <w:t>students</w:t>
            </w:r>
            <w:r w:rsidR="355E8E05" w:rsidRPr="007952BB">
              <w:rPr>
                <w:lang w:val="en-US"/>
              </w:rPr>
              <w:t>:</w:t>
            </w:r>
          </w:p>
          <w:p w14:paraId="4112C062" w14:textId="77777777" w:rsidR="003B1F45" w:rsidRPr="007952BB" w:rsidRDefault="355E8E05" w:rsidP="355E8E0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lang w:val="en-US"/>
              </w:rPr>
            </w:pPr>
            <w:r w:rsidRPr="007952BB">
              <w:rPr>
                <w:rStyle w:val="hps"/>
                <w:lang w:val="en-US"/>
              </w:rPr>
              <w:t>successfully passed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both</w:t>
            </w:r>
            <w:r w:rsidRPr="007952BB">
              <w:rPr>
                <w:lang w:val="en-US"/>
              </w:rPr>
              <w:t xml:space="preserve"> tests/</w:t>
            </w:r>
            <w:r w:rsidRPr="007952BB">
              <w:rPr>
                <w:rStyle w:val="hps"/>
                <w:lang w:val="en-US"/>
              </w:rPr>
              <w:t>exams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atn"/>
                <w:lang w:val="en-US"/>
              </w:rPr>
              <w:t>(</w:t>
            </w:r>
            <w:r w:rsidRPr="007952BB">
              <w:rPr>
                <w:lang w:val="en-US"/>
              </w:rPr>
              <w:t xml:space="preserve">in a way that </w:t>
            </w:r>
            <w:r w:rsidRPr="007952BB">
              <w:rPr>
                <w:rStyle w:val="hps"/>
                <w:lang w:val="en-US"/>
              </w:rPr>
              <w:t>they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achieved at least 50% correct answers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from each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test/exam</w:t>
            </w:r>
            <w:r w:rsidRPr="007952BB">
              <w:rPr>
                <w:lang w:val="en-US"/>
              </w:rPr>
              <w:t>)</w:t>
            </w:r>
          </w:p>
          <w:p w14:paraId="076B433A" w14:textId="77777777" w:rsidR="003B1F45" w:rsidRPr="007952BB" w:rsidRDefault="355E8E05" w:rsidP="355E8E0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Style w:val="hps"/>
                <w:lang w:val="en-US"/>
              </w:rPr>
              <w:t>actively participated in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assignment presentation</w:t>
            </w:r>
            <w:r w:rsidRPr="007952BB">
              <w:rPr>
                <w:lang w:val="en-US"/>
              </w:rPr>
              <w:t xml:space="preserve">, </w:t>
            </w:r>
            <w:r w:rsidRPr="007952BB">
              <w:rPr>
                <w:rStyle w:val="hps"/>
                <w:lang w:val="en-US"/>
              </w:rPr>
              <w:t>discussions and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practical exercises</w:t>
            </w:r>
          </w:p>
          <w:p w14:paraId="38FEB075" w14:textId="77777777" w:rsidR="003B1F45" w:rsidRPr="007952BB" w:rsidRDefault="355E8E05" w:rsidP="355E8E0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Style w:val="hps"/>
                <w:lang w:val="en-US"/>
              </w:rPr>
              <w:t>submitted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the seminar work/essay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at the end of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the semester</w:t>
            </w:r>
            <w:r w:rsidRPr="007952BB">
              <w:rPr>
                <w:lang w:val="en-US"/>
              </w:rPr>
              <w:t xml:space="preserve"> which </w:t>
            </w:r>
            <w:r w:rsidRPr="007952BB">
              <w:rPr>
                <w:rStyle w:val="hps"/>
                <w:lang w:val="en-US"/>
              </w:rPr>
              <w:t>was positively graded</w:t>
            </w:r>
          </w:p>
          <w:p w14:paraId="1DC44EAD" w14:textId="77777777" w:rsidR="003B1F45" w:rsidRPr="007952BB" w:rsidRDefault="355E8E05" w:rsidP="355E8E05">
            <w:pPr>
              <w:tabs>
                <w:tab w:val="left" w:pos="2820"/>
              </w:tabs>
              <w:spacing w:after="0"/>
              <w:rPr>
                <w:rStyle w:val="hps"/>
                <w:lang w:val="en-US"/>
              </w:rPr>
            </w:pPr>
            <w:r w:rsidRPr="007952BB">
              <w:rPr>
                <w:rStyle w:val="hps"/>
                <w:lang w:val="en-US"/>
              </w:rPr>
              <w:t>The final grade is calculated as a sum of:</w:t>
            </w:r>
          </w:p>
          <w:p w14:paraId="0F0AF1FB" w14:textId="77777777" w:rsidR="00322E42" w:rsidRPr="007952BB" w:rsidRDefault="355E8E05" w:rsidP="355E8E05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Style w:val="hps"/>
                <w:lang w:val="en-US"/>
              </w:rPr>
            </w:pPr>
            <w:r w:rsidRPr="007952BB">
              <w:rPr>
                <w:rStyle w:val="hps"/>
                <w:lang w:val="en-US"/>
              </w:rPr>
              <w:t>the average grade of the exams</w:t>
            </w:r>
            <w:r w:rsidR="00E137D7" w:rsidRPr="007952BB">
              <w:rPr>
                <w:rStyle w:val="hps"/>
                <w:lang w:val="en-US"/>
              </w:rPr>
              <w:t xml:space="preserve"> multiplied by the weight of 0.6</w:t>
            </w:r>
            <w:r w:rsidRPr="007952BB">
              <w:rPr>
                <w:rStyle w:val="hps"/>
                <w:lang w:val="en-US"/>
              </w:rPr>
              <w:t xml:space="preserve"> and,</w:t>
            </w:r>
          </w:p>
          <w:p w14:paraId="31F1E754" w14:textId="77777777" w:rsidR="00322E42" w:rsidRPr="007952BB" w:rsidRDefault="355E8E05" w:rsidP="355E8E05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Style w:val="hps"/>
                <w:lang w:val="en-US"/>
              </w:rPr>
            </w:pPr>
            <w:r w:rsidRPr="007952BB">
              <w:rPr>
                <w:rStyle w:val="hps"/>
                <w:lang w:val="en-US"/>
              </w:rPr>
              <w:t>the seminar essay grade</w:t>
            </w:r>
            <w:r w:rsidR="003E11E8" w:rsidRPr="007952BB">
              <w:rPr>
                <w:rStyle w:val="hps"/>
                <w:lang w:val="en-US"/>
              </w:rPr>
              <w:t xml:space="preserve"> multiplied by the weight of 0.4</w:t>
            </w:r>
          </w:p>
          <w:p w14:paraId="28443D63" w14:textId="77777777" w:rsidR="00322E42" w:rsidRPr="007952BB" w:rsidRDefault="00322E42" w:rsidP="00322E42">
            <w:pPr>
              <w:tabs>
                <w:tab w:val="left" w:pos="2820"/>
              </w:tabs>
              <w:spacing w:after="0"/>
              <w:rPr>
                <w:rStyle w:val="hps"/>
                <w:lang w:val="en-US"/>
              </w:rPr>
            </w:pPr>
          </w:p>
          <w:p w14:paraId="5CF3B776" w14:textId="77777777" w:rsidR="003B1F45" w:rsidRPr="007952BB" w:rsidRDefault="355E8E05" w:rsidP="00945033">
            <w:pPr>
              <w:tabs>
                <w:tab w:val="left" w:pos="2820"/>
              </w:tabs>
              <w:spacing w:after="0"/>
              <w:jc w:val="both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Style w:val="hps"/>
                <w:lang w:val="en-US"/>
              </w:rPr>
              <w:lastRenderedPageBreak/>
              <w:t>If students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fail the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test</w:t>
            </w:r>
            <w:r w:rsidR="00C20D73" w:rsidRPr="007952BB">
              <w:rPr>
                <w:rStyle w:val="hps"/>
                <w:lang w:val="en-US"/>
              </w:rPr>
              <w:t>(s)</w:t>
            </w:r>
            <w:r w:rsidRPr="007952BB">
              <w:rPr>
                <w:lang w:val="en-US"/>
              </w:rPr>
              <w:t xml:space="preserve">, they need to </w:t>
            </w:r>
            <w:r w:rsidRPr="007952BB">
              <w:rPr>
                <w:rStyle w:val="hps"/>
                <w:lang w:val="en-US"/>
              </w:rPr>
              <w:t>take the final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exam.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The final exam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can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 xml:space="preserve">be </w:t>
            </w:r>
            <w:r w:rsidR="00F870DD" w:rsidRPr="007952BB">
              <w:rPr>
                <w:rStyle w:val="hps"/>
                <w:lang w:val="en-US"/>
              </w:rPr>
              <w:t>organized</w:t>
            </w:r>
            <w:r w:rsidR="00F870DD" w:rsidRPr="007952BB">
              <w:rPr>
                <w:lang w:val="en-US"/>
              </w:rPr>
              <w:t xml:space="preserve"> </w:t>
            </w:r>
            <w:r w:rsidR="00F870DD" w:rsidRPr="007952BB">
              <w:rPr>
                <w:rStyle w:val="hps"/>
                <w:lang w:val="en-US"/>
              </w:rPr>
              <w:t>in</w:t>
            </w:r>
            <w:r w:rsidR="00C20D73" w:rsidRPr="007952BB">
              <w:rPr>
                <w:rStyle w:val="hps"/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 xml:space="preserve">a written </w:t>
            </w:r>
            <w:r w:rsidR="00C20D73" w:rsidRPr="007952BB">
              <w:rPr>
                <w:rStyle w:val="hps"/>
                <w:lang w:val="en-US"/>
              </w:rPr>
              <w:t>form</w:t>
            </w:r>
            <w:r w:rsidRPr="007952BB">
              <w:rPr>
                <w:rStyle w:val="hps"/>
                <w:lang w:val="en-US"/>
              </w:rPr>
              <w:t>.</w:t>
            </w:r>
            <w:r w:rsidR="00C20D73" w:rsidRPr="007952BB">
              <w:rPr>
                <w:rStyle w:val="hps"/>
                <w:lang w:val="en-US"/>
              </w:rPr>
              <w:t xml:space="preserve"> If the students are not satisfied with the final course grade, they can take the oral exam.</w:t>
            </w:r>
          </w:p>
        </w:tc>
      </w:tr>
      <w:tr w:rsidR="007952BB" w:rsidRPr="007952BB" w14:paraId="2604F9AC" w14:textId="77777777" w:rsidTr="34D0A758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A5CB45" w14:textId="77777777" w:rsidR="003B1F45" w:rsidRPr="007952BB" w:rsidRDefault="355E8E05" w:rsidP="355E8E05">
            <w:pPr>
              <w:tabs>
                <w:tab w:val="left" w:pos="540"/>
              </w:tabs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673FD64" w14:textId="77777777" w:rsidR="003B1F45" w:rsidRPr="007952BB" w:rsidRDefault="355E8E05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ACCD1BF" w14:textId="77777777" w:rsidR="003B1F45" w:rsidRPr="007952BB" w:rsidRDefault="355E8E05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E978638" w14:textId="77777777" w:rsidR="003B1F45" w:rsidRPr="007952BB" w:rsidRDefault="355E8E05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7952BB" w:rsidRPr="007952BB" w14:paraId="21925533" w14:textId="77777777" w:rsidTr="34D0A758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EB0178" w14:textId="77777777" w:rsidR="003B1F45" w:rsidRPr="007952BB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DA42518" w14:textId="77777777" w:rsidR="003B1F45" w:rsidRPr="007952BB" w:rsidRDefault="355E8E05" w:rsidP="355E8E05">
            <w:pPr>
              <w:tabs>
                <w:tab w:val="left" w:pos="2820"/>
              </w:tabs>
              <w:spacing w:after="0" w:line="240" w:lineRule="auto"/>
              <w:jc w:val="both"/>
              <w:rPr>
                <w:rFonts w:eastAsia="Calibri" w:cs="Calibri"/>
                <w:lang w:val="en-US"/>
              </w:rPr>
            </w:pPr>
            <w:r w:rsidRPr="007952BB">
              <w:rPr>
                <w:lang w:val="en-US"/>
              </w:rPr>
              <w:t xml:space="preserve">Van </w:t>
            </w:r>
            <w:proofErr w:type="spellStart"/>
            <w:r w:rsidRPr="007952BB">
              <w:rPr>
                <w:lang w:val="en-US"/>
              </w:rPr>
              <w:t>Weele</w:t>
            </w:r>
            <w:proofErr w:type="spellEnd"/>
            <w:r w:rsidRPr="007952BB">
              <w:rPr>
                <w:lang w:val="en-US"/>
              </w:rPr>
              <w:t xml:space="preserve">, A. J. </w:t>
            </w:r>
            <w:r w:rsidRPr="007952BB">
              <w:rPr>
                <w:b/>
                <w:bCs/>
                <w:i/>
                <w:iCs/>
                <w:lang w:val="en-US"/>
              </w:rPr>
              <w:t>Purchasing and Supply Chain Management.</w:t>
            </w:r>
            <w:r w:rsidRPr="007952BB">
              <w:rPr>
                <w:b/>
                <w:bCs/>
                <w:lang w:val="en-US"/>
              </w:rPr>
              <w:t xml:space="preserve"> 6th ed. </w:t>
            </w:r>
            <w:r w:rsidRPr="007952BB">
              <w:rPr>
                <w:lang w:val="en-US"/>
              </w:rPr>
              <w:t>South-Western CENGAGE Learning, Hampshire, UK, 2014</w:t>
            </w:r>
            <w:r w:rsidRPr="007952BB">
              <w:rPr>
                <w:rFonts w:eastAsia="Calibri" w:cs="Calibri"/>
                <w:lang w:val="en-US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D2FF505" w14:textId="77777777" w:rsidR="003B1F45" w:rsidRPr="007952BB" w:rsidRDefault="355E8E05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2</w:t>
            </w:r>
          </w:p>
          <w:p w14:paraId="53D7787D" w14:textId="77777777" w:rsidR="003B1F45" w:rsidRPr="007952BB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C362BAE" w14:textId="77777777" w:rsidR="003B1F45" w:rsidRPr="007952BB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53664A4" w14:textId="77777777" w:rsidR="003B1F45" w:rsidRPr="007952BB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2BFA46B" w14:textId="77777777" w:rsidR="003B1F45" w:rsidRPr="007952BB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138997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</w:tr>
      <w:tr w:rsidR="007952BB" w:rsidRPr="007952BB" w14:paraId="4365D2C5" w14:textId="77777777" w:rsidTr="34D0A758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DB5C60" w14:textId="77777777" w:rsidR="003B1F45" w:rsidRPr="007952BB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736FFE" w14:textId="3B9332D5" w:rsidR="003B1F45" w:rsidRPr="007952BB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eastAsia="Calibri" w:cs="Calibri"/>
                <w:lang w:val="en-US"/>
              </w:rPr>
            </w:pPr>
            <w:r w:rsidRPr="007952BB">
              <w:rPr>
                <w:lang w:val="en-US"/>
              </w:rPr>
              <w:t xml:space="preserve">Teaching materials on </w:t>
            </w:r>
            <w:r w:rsidR="00AF07EA" w:rsidRPr="00AF07EA">
              <w:rPr>
                <w:color w:val="FF0000"/>
                <w:lang w:val="en-US"/>
              </w:rPr>
              <w:t>Merlin</w:t>
            </w:r>
            <w:r w:rsidRPr="00AF07EA">
              <w:rPr>
                <w:color w:val="FF0000"/>
                <w:lang w:val="en-US"/>
              </w:rPr>
              <w:t xml:space="preserve"> </w:t>
            </w:r>
            <w:r w:rsidRPr="007952BB">
              <w:rPr>
                <w:lang w:val="en-US"/>
              </w:rPr>
              <w:t>platform</w:t>
            </w:r>
            <w:r w:rsidR="00E91C10" w:rsidRPr="007952BB">
              <w:br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9C480E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6A55AF" w14:textId="610FFDA2" w:rsidR="003B1F45" w:rsidRPr="007952BB" w:rsidRDefault="00AF07EA" w:rsidP="00845ADB">
            <w:pPr>
              <w:tabs>
                <w:tab w:val="left" w:pos="2820"/>
              </w:tabs>
              <w:spacing w:after="0" w:line="240" w:lineRule="auto"/>
              <w:jc w:val="center"/>
              <w:rPr>
                <w:rFonts w:cs="Calibri"/>
                <w:sz w:val="16"/>
                <w:szCs w:val="16"/>
                <w:lang w:val="en-US"/>
              </w:rPr>
            </w:pPr>
            <w:r w:rsidRPr="00AF07EA">
              <w:rPr>
                <w:color w:val="FF0000"/>
                <w:lang w:val="en-US"/>
              </w:rPr>
              <w:t xml:space="preserve">Merlin </w:t>
            </w:r>
          </w:p>
        </w:tc>
      </w:tr>
      <w:tr w:rsidR="007952BB" w:rsidRPr="007952BB" w14:paraId="30EDBA4C" w14:textId="77777777" w:rsidTr="34D0A758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53B23F" w14:textId="77777777" w:rsidR="003B1F45" w:rsidRPr="007952BB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E9FD32" w14:textId="77777777" w:rsidR="003B1F45" w:rsidRPr="007952BB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A326A0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0DC28F" w14:textId="77777777" w:rsidR="003B1F45" w:rsidRPr="007952BB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7952BB" w:rsidRPr="007952BB" w14:paraId="7D229271" w14:textId="77777777" w:rsidTr="34D0A758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10C0FD" w14:textId="77777777" w:rsidR="003B1F45" w:rsidRPr="007952BB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C87969" w14:textId="77777777" w:rsidR="003B1F45" w:rsidRPr="007952BB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E68044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D3A9B7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</w:tr>
      <w:tr w:rsidR="007952BB" w:rsidRPr="007952BB" w14:paraId="11FAA364" w14:textId="77777777" w:rsidTr="34D0A758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58E566" w14:textId="77777777" w:rsidR="003B1F45" w:rsidRPr="007952BB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6546B6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5660A0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C5AFEB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</w:tr>
      <w:tr w:rsidR="007952BB" w:rsidRPr="007952BB" w14:paraId="494CC307" w14:textId="77777777" w:rsidTr="34D0A758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5ADEB6" w14:textId="77777777" w:rsidR="003B1F45" w:rsidRPr="007952BB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41ECC79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972E6D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DCD7BA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</w:tr>
      <w:tr w:rsidR="007952BB" w:rsidRPr="007952BB" w14:paraId="112B13EC" w14:textId="77777777" w:rsidTr="34D0A758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E2AFD2" w14:textId="77777777" w:rsidR="003B1F45" w:rsidRPr="007952BB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7FE1AF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C01BA9C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60C9CF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</w:tr>
      <w:tr w:rsidR="007952BB" w:rsidRPr="007952BB" w14:paraId="0ED71A38" w14:textId="77777777" w:rsidTr="34D0A758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A7F2D1" w14:textId="77777777" w:rsidR="003B1F45" w:rsidRPr="007952BB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1B0A9B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2728525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6AB60E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</w:tr>
      <w:tr w:rsidR="007952BB" w:rsidRPr="007952BB" w14:paraId="33F4967D" w14:textId="77777777" w:rsidTr="34D0A75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1595CE" w14:textId="77777777" w:rsidR="008C6622" w:rsidRPr="007952BB" w:rsidRDefault="355E8E05" w:rsidP="355E8E05">
            <w:pPr>
              <w:tabs>
                <w:tab w:val="left" w:pos="567"/>
              </w:tabs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Optional literature (at the time of submission of study </w:t>
            </w:r>
            <w:proofErr w:type="spellStart"/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programme</w:t>
            </w:r>
            <w:proofErr w:type="spellEnd"/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B96FA2" w14:textId="75A16A91" w:rsidR="00AF07EA" w:rsidRPr="00AF07EA" w:rsidRDefault="00AF07EA" w:rsidP="00AF07EA">
            <w:pPr>
              <w:spacing w:after="0" w:line="257" w:lineRule="auto"/>
              <w:jc w:val="both"/>
              <w:rPr>
                <w:rFonts w:cs="Calibri"/>
                <w:i/>
                <w:iCs/>
                <w:sz w:val="20"/>
                <w:szCs w:val="20"/>
              </w:rPr>
            </w:pPr>
            <w:proofErr w:type="spellStart"/>
            <w:r w:rsidRPr="00AF07EA">
              <w:rPr>
                <w:rFonts w:cs="Calibri"/>
                <w:i/>
                <w:iCs/>
                <w:sz w:val="20"/>
                <w:szCs w:val="20"/>
              </w:rPr>
              <w:t>Textbooks</w:t>
            </w:r>
            <w:proofErr w:type="spellEnd"/>
            <w:r w:rsidRPr="00AF07EA">
              <w:rPr>
                <w:rFonts w:cs="Calibri"/>
                <w:i/>
                <w:iCs/>
                <w:sz w:val="20"/>
                <w:szCs w:val="20"/>
              </w:rPr>
              <w:t>:</w:t>
            </w:r>
          </w:p>
          <w:p w14:paraId="529E864F" w14:textId="693C69F3" w:rsidR="00AF07EA" w:rsidRPr="00AF07EA" w:rsidRDefault="00AF07EA" w:rsidP="00AF07EA">
            <w:pPr>
              <w:spacing w:after="0" w:line="257" w:lineRule="auto"/>
              <w:jc w:val="both"/>
              <w:rPr>
                <w:rFonts w:cs="Calibri"/>
                <w:color w:val="FF0000"/>
                <w:sz w:val="20"/>
                <w:szCs w:val="20"/>
              </w:rPr>
            </w:pPr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Van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Weele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, A. J.,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Rozemeijer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, F.: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Procurement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and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supply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chain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 management, 8th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edition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Cengage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Learning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>, 2022.</w:t>
            </w:r>
          </w:p>
          <w:p w14:paraId="0EAC3F06" w14:textId="77777777" w:rsidR="00372B14" w:rsidRDefault="00AF07EA" w:rsidP="00372B14">
            <w:pPr>
              <w:spacing w:after="0" w:line="257" w:lineRule="auto"/>
              <w:jc w:val="both"/>
              <w:rPr>
                <w:rFonts w:cs="Calibri"/>
                <w:color w:val="FF0000"/>
                <w:sz w:val="20"/>
                <w:szCs w:val="20"/>
              </w:rPr>
            </w:pP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Monczka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, R. M.,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Handfield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, R. B.,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Giunipero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, L. C., Patterson, J. L.: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Purchasing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 &amp;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supply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chain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 management,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Cengage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Learning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>, 2021.</w:t>
            </w:r>
          </w:p>
          <w:p w14:paraId="3943798D" w14:textId="0F1AB55C" w:rsidR="00AF07EA" w:rsidRPr="00AF07EA" w:rsidRDefault="00AF07EA" w:rsidP="00AF07EA">
            <w:pPr>
              <w:spacing w:line="257" w:lineRule="auto"/>
              <w:jc w:val="both"/>
              <w:rPr>
                <w:rFonts w:cs="Calibri"/>
                <w:color w:val="FF0000"/>
                <w:sz w:val="20"/>
                <w:szCs w:val="20"/>
              </w:rPr>
            </w:pP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Benton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, W. C.: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Purchasing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and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supply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chain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 management, Sage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Publications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>, 2020.</w:t>
            </w:r>
          </w:p>
          <w:p w14:paraId="5F079FBE" w14:textId="77777777" w:rsidR="008C6622" w:rsidRPr="007952BB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7952BB"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  <w:lang w:val="en-US"/>
              </w:rPr>
              <w:t>Članci</w:t>
            </w:r>
            <w:proofErr w:type="spellEnd"/>
            <w:r w:rsidRPr="007952BB"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  <w:lang w:val="en-US"/>
              </w:rPr>
              <w:t>:</w:t>
            </w:r>
          </w:p>
          <w:p w14:paraId="7E75BA82" w14:textId="77777777" w:rsidR="008C6622" w:rsidRPr="007952BB" w:rsidRDefault="355E8E05" w:rsidP="355E8E05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sz w:val="20"/>
                <w:szCs w:val="20"/>
                <w:lang w:val="en-US" w:eastAsia="hr-HR"/>
              </w:rPr>
            </w:pPr>
            <w:proofErr w:type="spellStart"/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 w:eastAsia="hr-HR"/>
              </w:rPr>
              <w:t>Miocevic</w:t>
            </w:r>
            <w:proofErr w:type="spellEnd"/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 w:eastAsia="hr-HR"/>
              </w:rPr>
              <w:t xml:space="preserve">, D., &amp; Crnjak-Karanovic, B. (2012). </w:t>
            </w:r>
            <w:r w:rsidRPr="007952BB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 w:eastAsia="hr-HR"/>
              </w:rPr>
              <w:t>The mediating role of key supplier relationship management practices on supply chain orientation—The organizational buying effectiveness link</w:t>
            </w: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 w:eastAsia="hr-HR"/>
              </w:rPr>
              <w:t xml:space="preserve">. </w:t>
            </w:r>
            <w:r w:rsidRPr="007952BB"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  <w:lang w:val="en-US" w:eastAsia="hr-HR"/>
              </w:rPr>
              <w:t>Industrial Marketing Management</w:t>
            </w: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 w:eastAsia="hr-HR"/>
              </w:rPr>
              <w:t xml:space="preserve">, Vol. </w:t>
            </w:r>
            <w:r w:rsidRPr="007952BB"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  <w:lang w:val="en-US" w:eastAsia="hr-HR"/>
              </w:rPr>
              <w:t>41</w:t>
            </w: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 w:eastAsia="hr-HR"/>
              </w:rPr>
              <w:t>, br. 1, str. 115-124.</w:t>
            </w:r>
          </w:p>
          <w:p w14:paraId="4191366E" w14:textId="77777777" w:rsidR="008C6622" w:rsidRPr="007952BB" w:rsidRDefault="008C6622" w:rsidP="008C6622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bCs/>
                <w:sz w:val="20"/>
                <w:szCs w:val="20"/>
                <w:lang w:val="en-US"/>
              </w:rPr>
            </w:pPr>
          </w:p>
          <w:p w14:paraId="7AE20135" w14:textId="77777777" w:rsidR="008C6622" w:rsidRPr="007952BB" w:rsidRDefault="355E8E05" w:rsidP="355E8E05">
            <w:pPr>
              <w:spacing w:after="0" w:line="240" w:lineRule="auto"/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  <w:lang w:val="en-US"/>
              </w:rPr>
              <w:t>Other sources:</w:t>
            </w:r>
          </w:p>
          <w:p w14:paraId="246A5C56" w14:textId="77777777" w:rsidR="008C6622" w:rsidRPr="007952BB" w:rsidRDefault="355E8E05" w:rsidP="355E8E0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Business cases and news from</w:t>
            </w:r>
            <w:r w:rsidR="00670CB7"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 different portals (</w:t>
            </w:r>
            <w:r w:rsidR="00670CB7" w:rsidRPr="007952BB">
              <w:rPr>
                <w:rFonts w:cs="Arial"/>
                <w:sz w:val="20"/>
                <w:szCs w:val="20"/>
              </w:rPr>
              <w:t xml:space="preserve">Ja Trgovac www.jatrgovac.com, Poslovni dnevnik www.poslovni.hr, Lider www.liderpress.hr)  </w:t>
            </w:r>
          </w:p>
          <w:p w14:paraId="1F651AC6" w14:textId="77777777" w:rsidR="008C6622" w:rsidRPr="007952BB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Croatian Bureau of Statistics (www.dzs.hr) </w:t>
            </w:r>
          </w:p>
          <w:p w14:paraId="04C0D502" w14:textId="18E46525" w:rsidR="008C6622" w:rsidRPr="007952BB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Ministry of Economy, Entrepreneurship and Crafts: Public procurement portal (http</w:t>
            </w:r>
            <w:r w:rsidR="00AF07EA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s</w:t>
            </w: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://www.javnanabava.hr/) </w:t>
            </w:r>
          </w:p>
          <w:p w14:paraId="74B84E3E" w14:textId="63BB966E" w:rsidR="008C6622" w:rsidRPr="007952BB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Institute for Supply Management (</w:t>
            </w:r>
            <w:r w:rsidR="00AF07EA" w:rsidRPr="000E1237">
              <w:rPr>
                <w:rFonts w:cs="Arial"/>
                <w:color w:val="FF0000"/>
                <w:sz w:val="20"/>
                <w:szCs w:val="20"/>
              </w:rPr>
              <w:t>https://www.ismworld.org/</w:t>
            </w:r>
            <w:r w:rsidR="00AF07EA" w:rsidRPr="00AB0DB7">
              <w:rPr>
                <w:rFonts w:cs="Arial"/>
                <w:sz w:val="20"/>
                <w:szCs w:val="20"/>
              </w:rPr>
              <w:t>)</w:t>
            </w:r>
          </w:p>
          <w:p w14:paraId="78B0AE7C" w14:textId="77777777" w:rsidR="00AF07EA" w:rsidRDefault="355E8E05" w:rsidP="355E8E05">
            <w:pPr>
              <w:tabs>
                <w:tab w:val="left" w:pos="2820"/>
              </w:tabs>
              <w:spacing w:after="0"/>
              <w:rPr>
                <w:rFonts w:cs="Arial"/>
                <w:bCs/>
                <w:color w:val="FF0000"/>
                <w:sz w:val="20"/>
                <w:szCs w:val="20"/>
              </w:rPr>
            </w:pP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Ernst &amp; Young: </w:t>
            </w:r>
            <w:r w:rsidR="00AF07EA" w:rsidRPr="000E1237">
              <w:rPr>
                <w:rFonts w:cs="Arial"/>
                <w:bCs/>
                <w:color w:val="FF0000"/>
                <w:sz w:val="20"/>
                <w:szCs w:val="20"/>
              </w:rPr>
              <w:t xml:space="preserve">How </w:t>
            </w:r>
            <w:proofErr w:type="spellStart"/>
            <w:r w:rsidR="00AF07EA" w:rsidRPr="000E1237">
              <w:rPr>
                <w:rFonts w:cs="Arial"/>
                <w:bCs/>
                <w:color w:val="FF0000"/>
                <w:sz w:val="20"/>
                <w:szCs w:val="20"/>
              </w:rPr>
              <w:t>outcome-based</w:t>
            </w:r>
            <w:proofErr w:type="spellEnd"/>
            <w:r w:rsidR="00AF07EA" w:rsidRPr="000E1237">
              <w:rPr>
                <w:rFonts w:cs="Arial"/>
                <w:bCs/>
                <w:color w:val="FF0000"/>
                <w:sz w:val="20"/>
                <w:szCs w:val="20"/>
              </w:rPr>
              <w:t xml:space="preserve"> outsourcing </w:t>
            </w:r>
            <w:proofErr w:type="spellStart"/>
            <w:r w:rsidR="00AF07EA" w:rsidRPr="000E1237">
              <w:rPr>
                <w:rFonts w:cs="Arial"/>
                <w:bCs/>
                <w:color w:val="FF0000"/>
                <w:sz w:val="20"/>
                <w:szCs w:val="20"/>
              </w:rPr>
              <w:t>can</w:t>
            </w:r>
            <w:proofErr w:type="spellEnd"/>
            <w:r w:rsidR="00AF07EA" w:rsidRPr="000E1237">
              <w:rPr>
                <w:rFonts w:cs="Arial"/>
                <w:bCs/>
                <w:color w:val="FF0000"/>
                <w:sz w:val="20"/>
                <w:szCs w:val="20"/>
              </w:rPr>
              <w:t xml:space="preserve"> make BPO </w:t>
            </w:r>
            <w:proofErr w:type="spellStart"/>
            <w:r w:rsidR="00AF07EA" w:rsidRPr="000E1237">
              <w:rPr>
                <w:rFonts w:cs="Arial"/>
                <w:bCs/>
                <w:color w:val="FF0000"/>
                <w:sz w:val="20"/>
                <w:szCs w:val="20"/>
              </w:rPr>
              <w:t>deals</w:t>
            </w:r>
            <w:proofErr w:type="spellEnd"/>
            <w:r w:rsidR="00AF07EA" w:rsidRPr="000E1237">
              <w:rPr>
                <w:rFonts w:cs="Arial"/>
                <w:bCs/>
                <w:color w:val="FF0000"/>
                <w:sz w:val="20"/>
                <w:szCs w:val="20"/>
              </w:rPr>
              <w:t xml:space="preserve"> a </w:t>
            </w:r>
            <w:proofErr w:type="spellStart"/>
            <w:r w:rsidR="00AF07EA" w:rsidRPr="000E1237">
              <w:rPr>
                <w:rFonts w:cs="Arial"/>
                <w:bCs/>
                <w:color w:val="FF0000"/>
                <w:sz w:val="20"/>
                <w:szCs w:val="20"/>
              </w:rPr>
              <w:t>win-win</w:t>
            </w:r>
            <w:proofErr w:type="spellEnd"/>
            <w:r w:rsidR="00AF07EA" w:rsidRPr="000E1237">
              <w:rPr>
                <w:rFonts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AF07EA" w:rsidRPr="000E1237">
              <w:rPr>
                <w:rFonts w:cs="Arial"/>
                <w:bCs/>
                <w:color w:val="FF0000"/>
                <w:sz w:val="20"/>
                <w:szCs w:val="20"/>
              </w:rPr>
              <w:t>situation</w:t>
            </w:r>
            <w:proofErr w:type="spellEnd"/>
            <w:r w:rsidR="00AF07EA" w:rsidRPr="000E1237">
              <w:rPr>
                <w:rFonts w:cs="Arial"/>
                <w:bCs/>
                <w:color w:val="FF0000"/>
                <w:sz w:val="20"/>
                <w:szCs w:val="20"/>
              </w:rPr>
              <w:t xml:space="preserve"> (https://www.ey.com/en_ch/insights/consulting/how-outcome-based-outsourcing-can-make-bpo-deals-a-win-win-situation)</w:t>
            </w:r>
          </w:p>
          <w:p w14:paraId="28919C71" w14:textId="2F3EA8D9" w:rsidR="008C6622" w:rsidRPr="007952BB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Deloitte: Outsourcing Survey Report (</w:t>
            </w:r>
            <w:r w:rsidR="00AF07EA" w:rsidRPr="000E1237">
              <w:rPr>
                <w:rFonts w:cs="Arial"/>
                <w:bCs/>
                <w:color w:val="FF0000"/>
                <w:sz w:val="20"/>
                <w:szCs w:val="20"/>
              </w:rPr>
              <w:t>https://www2.deloitte.com/us/en/pages/operations/articles/global-outsourcing-survey.html</w:t>
            </w:r>
            <w:r w:rsidR="00AF07EA" w:rsidRPr="00AF07EA">
              <w:rPr>
                <w:rFonts w:cs="Arial"/>
                <w:bCs/>
                <w:sz w:val="20"/>
                <w:szCs w:val="20"/>
              </w:rPr>
              <w:t>)</w:t>
            </w:r>
          </w:p>
          <w:p w14:paraId="1BC927B0" w14:textId="77777777" w:rsidR="008C6622" w:rsidRPr="007952BB" w:rsidRDefault="00484BF2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Thematic</w:t>
            </w:r>
            <w:r w:rsidR="355E8E05"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 videos form Youtube.com </w:t>
            </w: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and TED </w:t>
            </w:r>
            <w:r w:rsidR="355E8E05"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channel</w:t>
            </w: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s</w:t>
            </w:r>
          </w:p>
          <w:p w14:paraId="0F045319" w14:textId="77777777" w:rsidR="008C6622" w:rsidRPr="007952BB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Case studies and assignments (prepared by professor) </w:t>
            </w:r>
          </w:p>
        </w:tc>
      </w:tr>
      <w:tr w:rsidR="007952BB" w:rsidRPr="007952BB" w14:paraId="4161354A" w14:textId="77777777" w:rsidTr="34D0A75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3DF9EC" w14:textId="77777777" w:rsidR="008C6622" w:rsidRPr="007952BB" w:rsidRDefault="355E8E05" w:rsidP="355E8E05">
            <w:pPr>
              <w:tabs>
                <w:tab w:val="left" w:pos="567"/>
              </w:tabs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A9BBA2" w14:textId="77777777" w:rsidR="00595AF4" w:rsidRPr="007952BB" w:rsidRDefault="355E8E05" w:rsidP="355E8E05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  <w:t>Evaluation of class attendance and fulfillment of student obligations (course teacher)</w:t>
            </w:r>
          </w:p>
          <w:p w14:paraId="2F901B15" w14:textId="77777777" w:rsidR="00595AF4" w:rsidRPr="007952BB" w:rsidRDefault="355E8E05" w:rsidP="355E8E05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  <w:t xml:space="preserve">Teaching supervision (vice dean) </w:t>
            </w:r>
          </w:p>
          <w:p w14:paraId="466BB751" w14:textId="77777777" w:rsidR="00595AF4" w:rsidRPr="007952BB" w:rsidRDefault="355E8E05" w:rsidP="355E8E05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  <w:t>Analysis of studying successfulness (vice dean)</w:t>
            </w:r>
          </w:p>
          <w:p w14:paraId="2D646B3B" w14:textId="77777777" w:rsidR="00595AF4" w:rsidRPr="007952BB" w:rsidRDefault="355E8E05" w:rsidP="355E8E05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  <w:t>Student survey regarding the quality of teacher(s) and teaching for every course (UNIST, Quality improvement center)</w:t>
            </w:r>
          </w:p>
          <w:p w14:paraId="007270E2" w14:textId="77777777" w:rsidR="00595AF4" w:rsidRPr="007952BB" w:rsidRDefault="355E8E05" w:rsidP="355E8E0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  <w:t>Exams, conducted by the course teacher, cover all course learning outcomes. Exam content is periodically assessed for the purpose of the learning outcomes adequacy review (vice dean)</w:t>
            </w:r>
          </w:p>
        </w:tc>
      </w:tr>
      <w:tr w:rsidR="007952BB" w:rsidRPr="007952BB" w14:paraId="7A1F8E72" w14:textId="77777777" w:rsidTr="34D0A75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4631A6" w14:textId="77777777" w:rsidR="008C6622" w:rsidRPr="007952BB" w:rsidRDefault="355E8E05" w:rsidP="355E8E05">
            <w:pPr>
              <w:tabs>
                <w:tab w:val="left" w:pos="567"/>
              </w:tabs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EB8379" w14:textId="77777777" w:rsidR="008C6622" w:rsidRPr="007952BB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622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C6622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8C6622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8C6622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8C6622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8C6622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</w:tr>
    </w:tbl>
    <w:p w14:paraId="27A8B549" w14:textId="77777777" w:rsidR="003B1F45" w:rsidRPr="00945033" w:rsidRDefault="003B1F45" w:rsidP="003B1F45">
      <w:pPr>
        <w:rPr>
          <w:color w:val="000000" w:themeColor="text1"/>
          <w:lang w:val="en-US"/>
        </w:rPr>
      </w:pPr>
    </w:p>
    <w:p w14:paraId="0E3F6D64" w14:textId="77777777" w:rsidR="003B1F45" w:rsidRPr="00945033" w:rsidRDefault="003B1F45" w:rsidP="003B1F45">
      <w:pPr>
        <w:rPr>
          <w:color w:val="000000" w:themeColor="text1"/>
          <w:lang w:val="en-US"/>
        </w:rPr>
      </w:pPr>
    </w:p>
    <w:p w14:paraId="32544DD3" w14:textId="77777777" w:rsidR="003741A9" w:rsidRPr="008B6653" w:rsidRDefault="003741A9">
      <w:pPr>
        <w:rPr>
          <w:lang w:val="en-US"/>
        </w:rPr>
      </w:pPr>
    </w:p>
    <w:sectPr w:rsidR="003741A9" w:rsidRPr="008B6653" w:rsidSect="000205B4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AE0BE" w14:textId="77777777" w:rsidR="00544096" w:rsidRDefault="00544096" w:rsidP="008B6653">
      <w:pPr>
        <w:spacing w:after="0" w:line="240" w:lineRule="auto"/>
      </w:pPr>
      <w:r>
        <w:separator/>
      </w:r>
    </w:p>
  </w:endnote>
  <w:endnote w:type="continuationSeparator" w:id="0">
    <w:p w14:paraId="4FC1F868" w14:textId="77777777" w:rsidR="00544096" w:rsidRDefault="00544096" w:rsidP="008B6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1CFCA" w14:textId="77777777" w:rsidR="00EF3FEC" w:rsidRPr="00EF3FEC" w:rsidRDefault="00EF3FEC" w:rsidP="00EF3FEC">
    <w:pPr>
      <w:pStyle w:val="Footer"/>
    </w:pPr>
    <w:r w:rsidRPr="00EF3FEC">
      <w:t>2021./2022.</w:t>
    </w:r>
  </w:p>
  <w:p w14:paraId="12CD5ED0" w14:textId="77777777" w:rsidR="00EF3FEC" w:rsidRPr="00EF3FEC" w:rsidRDefault="00EF3FEC" w:rsidP="00EF3FEC">
    <w:pPr>
      <w:pStyle w:val="Footer"/>
    </w:pPr>
    <w:r w:rsidRPr="00EF3FEC">
      <w:t xml:space="preserve">19/10/21 – 2. </w:t>
    </w:r>
    <w:proofErr w:type="spellStart"/>
    <w:r w:rsidRPr="00EF3FEC">
      <w:t>Sj</w:t>
    </w:r>
    <w:proofErr w:type="spellEnd"/>
    <w:r w:rsidRPr="00EF3FEC">
      <w:t>. FV</w:t>
    </w:r>
  </w:p>
  <w:p w14:paraId="32C5A578" w14:textId="77777777" w:rsidR="00EF3FEC" w:rsidRDefault="00EF3F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0B51D" w14:textId="77777777" w:rsidR="00B44997" w:rsidRPr="00B44997" w:rsidRDefault="00B44997" w:rsidP="00B44997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B44997">
      <w:rPr>
        <w:rFonts w:eastAsia="Calibri"/>
      </w:rPr>
      <w:t>2021./2022.</w:t>
    </w:r>
  </w:p>
  <w:p w14:paraId="4110FCBE" w14:textId="77777777" w:rsidR="008B6653" w:rsidRPr="00B44997" w:rsidRDefault="00B44997" w:rsidP="00B44997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B44997">
      <w:rPr>
        <w:rFonts w:eastAsia="Calibri"/>
      </w:rPr>
      <w:t xml:space="preserve">19/10/21 – 2. </w:t>
    </w:r>
    <w:proofErr w:type="spellStart"/>
    <w:r w:rsidRPr="00B44997">
      <w:rPr>
        <w:rFonts w:eastAsia="Calibri"/>
      </w:rPr>
      <w:t>Sj</w:t>
    </w:r>
    <w:proofErr w:type="spellEnd"/>
    <w:r w:rsidRPr="00B44997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94F84" w14:textId="77777777" w:rsidR="00544096" w:rsidRDefault="00544096" w:rsidP="008B6653">
      <w:pPr>
        <w:spacing w:after="0" w:line="240" w:lineRule="auto"/>
      </w:pPr>
      <w:r>
        <w:separator/>
      </w:r>
    </w:p>
  </w:footnote>
  <w:footnote w:type="continuationSeparator" w:id="0">
    <w:p w14:paraId="6D191123" w14:textId="77777777" w:rsidR="00544096" w:rsidRDefault="00544096" w:rsidP="008B66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23271D"/>
    <w:multiLevelType w:val="hybridMultilevel"/>
    <w:tmpl w:val="65189EE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F45"/>
    <w:rsid w:val="00007BEA"/>
    <w:rsid w:val="00016BF8"/>
    <w:rsid w:val="00022547"/>
    <w:rsid w:val="000404A4"/>
    <w:rsid w:val="00050A50"/>
    <w:rsid w:val="0005359A"/>
    <w:rsid w:val="0006562A"/>
    <w:rsid w:val="00090164"/>
    <w:rsid w:val="000A2AB5"/>
    <w:rsid w:val="000C5A62"/>
    <w:rsid w:val="00102B15"/>
    <w:rsid w:val="0015637D"/>
    <w:rsid w:val="0022722B"/>
    <w:rsid w:val="00241AC5"/>
    <w:rsid w:val="002524E1"/>
    <w:rsid w:val="00252ECD"/>
    <w:rsid w:val="00255E0F"/>
    <w:rsid w:val="00262B3F"/>
    <w:rsid w:val="002639EE"/>
    <w:rsid w:val="00263E8A"/>
    <w:rsid w:val="00272AD2"/>
    <w:rsid w:val="002B2BD9"/>
    <w:rsid w:val="002B408F"/>
    <w:rsid w:val="002D085B"/>
    <w:rsid w:val="002E358B"/>
    <w:rsid w:val="00302A81"/>
    <w:rsid w:val="0030447D"/>
    <w:rsid w:val="00322E42"/>
    <w:rsid w:val="00372B14"/>
    <w:rsid w:val="003741A9"/>
    <w:rsid w:val="003B1F45"/>
    <w:rsid w:val="003B7A49"/>
    <w:rsid w:val="003C3E47"/>
    <w:rsid w:val="003E11E8"/>
    <w:rsid w:val="003E657A"/>
    <w:rsid w:val="003F3CC7"/>
    <w:rsid w:val="0040019F"/>
    <w:rsid w:val="00424F02"/>
    <w:rsid w:val="0048008E"/>
    <w:rsid w:val="00484BF2"/>
    <w:rsid w:val="004938DB"/>
    <w:rsid w:val="004A4934"/>
    <w:rsid w:val="004B0873"/>
    <w:rsid w:val="004C6999"/>
    <w:rsid w:val="004D7D3E"/>
    <w:rsid w:val="004F3E28"/>
    <w:rsid w:val="00507088"/>
    <w:rsid w:val="0051055B"/>
    <w:rsid w:val="00515793"/>
    <w:rsid w:val="00524259"/>
    <w:rsid w:val="00526D2A"/>
    <w:rsid w:val="0053373B"/>
    <w:rsid w:val="00536883"/>
    <w:rsid w:val="0054121F"/>
    <w:rsid w:val="00544096"/>
    <w:rsid w:val="0055794A"/>
    <w:rsid w:val="00591DFE"/>
    <w:rsid w:val="00593569"/>
    <w:rsid w:val="00595AF4"/>
    <w:rsid w:val="005B06D8"/>
    <w:rsid w:val="005C5DA3"/>
    <w:rsid w:val="005D3EE0"/>
    <w:rsid w:val="005E7D26"/>
    <w:rsid w:val="005F3E5B"/>
    <w:rsid w:val="00602CBA"/>
    <w:rsid w:val="00622BDE"/>
    <w:rsid w:val="0062509F"/>
    <w:rsid w:val="00670CB7"/>
    <w:rsid w:val="006751DB"/>
    <w:rsid w:val="0067551C"/>
    <w:rsid w:val="006A2AD9"/>
    <w:rsid w:val="006F3C56"/>
    <w:rsid w:val="00710803"/>
    <w:rsid w:val="007352E9"/>
    <w:rsid w:val="00744D1E"/>
    <w:rsid w:val="00745AF4"/>
    <w:rsid w:val="007952BB"/>
    <w:rsid w:val="007C2C0D"/>
    <w:rsid w:val="008052C6"/>
    <w:rsid w:val="00825419"/>
    <w:rsid w:val="00842253"/>
    <w:rsid w:val="00845A12"/>
    <w:rsid w:val="00847E26"/>
    <w:rsid w:val="008B6653"/>
    <w:rsid w:val="008C59C0"/>
    <w:rsid w:val="008C5F1E"/>
    <w:rsid w:val="008C6622"/>
    <w:rsid w:val="008D6625"/>
    <w:rsid w:val="008E0B80"/>
    <w:rsid w:val="008F2B35"/>
    <w:rsid w:val="008F5565"/>
    <w:rsid w:val="00945033"/>
    <w:rsid w:val="00946C41"/>
    <w:rsid w:val="00950ED3"/>
    <w:rsid w:val="00982BB8"/>
    <w:rsid w:val="00995533"/>
    <w:rsid w:val="009C4056"/>
    <w:rsid w:val="00A14FED"/>
    <w:rsid w:val="00A15115"/>
    <w:rsid w:val="00A4246F"/>
    <w:rsid w:val="00A461D7"/>
    <w:rsid w:val="00A5675D"/>
    <w:rsid w:val="00A85182"/>
    <w:rsid w:val="00A94373"/>
    <w:rsid w:val="00AF07EA"/>
    <w:rsid w:val="00B2057D"/>
    <w:rsid w:val="00B44997"/>
    <w:rsid w:val="00B84710"/>
    <w:rsid w:val="00BD7F2D"/>
    <w:rsid w:val="00BF546C"/>
    <w:rsid w:val="00C02DBB"/>
    <w:rsid w:val="00C20D73"/>
    <w:rsid w:val="00C355B2"/>
    <w:rsid w:val="00C67F9F"/>
    <w:rsid w:val="00C73620"/>
    <w:rsid w:val="00C92CCF"/>
    <w:rsid w:val="00CC2DC1"/>
    <w:rsid w:val="00CC560B"/>
    <w:rsid w:val="00CE0269"/>
    <w:rsid w:val="00CE4058"/>
    <w:rsid w:val="00D00BA3"/>
    <w:rsid w:val="00D3157D"/>
    <w:rsid w:val="00D45CBB"/>
    <w:rsid w:val="00D477F9"/>
    <w:rsid w:val="00D547F0"/>
    <w:rsid w:val="00D66751"/>
    <w:rsid w:val="00D71E71"/>
    <w:rsid w:val="00DC4C6B"/>
    <w:rsid w:val="00DC6FA4"/>
    <w:rsid w:val="00DD3630"/>
    <w:rsid w:val="00DF2CE9"/>
    <w:rsid w:val="00DF300B"/>
    <w:rsid w:val="00E137D7"/>
    <w:rsid w:val="00E3485B"/>
    <w:rsid w:val="00E36A5C"/>
    <w:rsid w:val="00E4069A"/>
    <w:rsid w:val="00E75EDE"/>
    <w:rsid w:val="00E91C10"/>
    <w:rsid w:val="00EA77A7"/>
    <w:rsid w:val="00EC176F"/>
    <w:rsid w:val="00EF3FEC"/>
    <w:rsid w:val="00EF73C1"/>
    <w:rsid w:val="00F0031E"/>
    <w:rsid w:val="00F07BC7"/>
    <w:rsid w:val="00F21BF8"/>
    <w:rsid w:val="00F23AE7"/>
    <w:rsid w:val="00F34674"/>
    <w:rsid w:val="00F35DAA"/>
    <w:rsid w:val="00F8407C"/>
    <w:rsid w:val="00F870DD"/>
    <w:rsid w:val="00FB2D23"/>
    <w:rsid w:val="00FC78ED"/>
    <w:rsid w:val="00FD0379"/>
    <w:rsid w:val="00FD3686"/>
    <w:rsid w:val="00FD6F7B"/>
    <w:rsid w:val="34D0A758"/>
    <w:rsid w:val="355E8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FC932"/>
  <w15:docId w15:val="{28E20E34-C57A-450D-A6CD-D0BFF4A2F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F4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B1F4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B1F45"/>
    <w:rPr>
      <w:rFonts w:cs="Times New Roman"/>
      <w:b/>
      <w:bCs/>
    </w:rPr>
  </w:style>
  <w:style w:type="character" w:styleId="CommentReference">
    <w:name w:val="annotation reference"/>
    <w:semiHidden/>
    <w:rsid w:val="003B1F45"/>
    <w:rPr>
      <w:rFonts w:cs="Times New Roman"/>
      <w:sz w:val="16"/>
      <w:szCs w:val="16"/>
    </w:rPr>
  </w:style>
  <w:style w:type="character" w:customStyle="1" w:styleId="hps">
    <w:name w:val="hps"/>
    <w:basedOn w:val="DefaultParagraphFont"/>
    <w:rsid w:val="003B1F45"/>
  </w:style>
  <w:style w:type="character" w:customStyle="1" w:styleId="hpsatn">
    <w:name w:val="hps atn"/>
    <w:basedOn w:val="DefaultParagraphFont"/>
    <w:rsid w:val="003B1F45"/>
  </w:style>
  <w:style w:type="character" w:customStyle="1" w:styleId="atn">
    <w:name w:val="atn"/>
    <w:basedOn w:val="DefaultParagraphFont"/>
    <w:rsid w:val="003B1F45"/>
  </w:style>
  <w:style w:type="paragraph" w:styleId="ListParagraph">
    <w:name w:val="List Paragraph"/>
    <w:basedOn w:val="Normal"/>
    <w:uiPriority w:val="34"/>
    <w:qFormat/>
    <w:rsid w:val="00322E4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C662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B66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653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B66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653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2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2B15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AF0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1445</Words>
  <Characters>8243</Characters>
  <Application>Microsoft Office Word</Application>
  <DocSecurity>0</DocSecurity>
  <Lines>68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</dc:creator>
  <cp:lastModifiedBy>Antonija Kvasina Kovačević</cp:lastModifiedBy>
  <cp:revision>5</cp:revision>
  <cp:lastPrinted>2020-10-30T11:36:00Z</cp:lastPrinted>
  <dcterms:created xsi:type="dcterms:W3CDTF">2025-02-19T10:27:00Z</dcterms:created>
  <dcterms:modified xsi:type="dcterms:W3CDTF">2025-02-19T10:40:00Z</dcterms:modified>
</cp:coreProperties>
</file>